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0F1638" w14:textId="05C018B1" w:rsidR="00B3677F" w:rsidRPr="00B5363D" w:rsidRDefault="00155947" w:rsidP="00B5363D">
      <w:pPr>
        <w:pStyle w:val="10Heading1"/>
        <w:ind w:left="281" w:hanging="281"/>
        <w:rPr>
          <w:rFonts w:eastAsiaTheme="minorEastAsia" w:hint="eastAsia"/>
        </w:rPr>
      </w:pPr>
      <w:r>
        <w:t>Supplementary Files</w:t>
      </w:r>
    </w:p>
    <w:p w14:paraId="2F5D138A" w14:textId="3BCFC3C9" w:rsidR="0040263D" w:rsidRPr="0040263D" w:rsidRDefault="0040263D" w:rsidP="00B5363D">
      <w:pPr>
        <w:pStyle w:val="07AbatractContent"/>
      </w:pPr>
      <w:r w:rsidRPr="0040263D">
        <w:t>Research Data</w:t>
      </w:r>
    </w:p>
    <w:tbl>
      <w:tblPr>
        <w:tblW w:w="4900" w:type="pct"/>
        <w:jc w:val="center"/>
        <w:tblBorders>
          <w:bottom w:val="single" w:sz="8" w:space="0" w:color="92CDDC" w:themeColor="accent4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30"/>
      </w:tblGrid>
      <w:tr w:rsidR="00B5363D" w:rsidRPr="00226E78" w14:paraId="4C6818EE" w14:textId="77777777" w:rsidTr="00A350CE">
        <w:trPr>
          <w:trHeight w:val="20"/>
          <w:jc w:val="center"/>
        </w:trPr>
        <w:tc>
          <w:tcPr>
            <w:tcW w:w="1277" w:type="dxa"/>
            <w:tcBorders>
              <w:bottom w:val="nil"/>
            </w:tcBorders>
            <w:shd w:val="clear" w:color="auto" w:fill="DAEEF3" w:themeFill="accent3"/>
            <w:vAlign w:val="center"/>
            <w:hideMark/>
          </w:tcPr>
          <w:p w14:paraId="516D6DA6" w14:textId="77777777" w:rsidR="00F000E1" w:rsidRPr="00226E78" w:rsidRDefault="00F000E1" w:rsidP="00B5363D">
            <w:pPr>
              <w:pStyle w:val="19TableHead"/>
            </w:pPr>
            <w:r w:rsidRPr="00226E78">
              <w:t xml:space="preserve">Period </w:t>
            </w:r>
          </w:p>
        </w:tc>
        <w:tc>
          <w:tcPr>
            <w:tcW w:w="1029" w:type="dxa"/>
            <w:tcBorders>
              <w:bottom w:val="nil"/>
            </w:tcBorders>
            <w:shd w:val="clear" w:color="auto" w:fill="DAEEF3" w:themeFill="accent3"/>
            <w:vAlign w:val="center"/>
            <w:hideMark/>
          </w:tcPr>
          <w:p w14:paraId="6E145EFB" w14:textId="77777777" w:rsidR="00F000E1" w:rsidRPr="00226E78" w:rsidRDefault="00F000E1" w:rsidP="00B5363D">
            <w:pPr>
              <w:pStyle w:val="19TableHead"/>
            </w:pPr>
            <w:r w:rsidRPr="306AA4F5">
              <w:rPr>
                <w:color w:val="000000" w:themeColor="text1"/>
              </w:rPr>
              <w:t>gdp</w:t>
            </w:r>
          </w:p>
        </w:tc>
        <w:tc>
          <w:tcPr>
            <w:tcW w:w="1029" w:type="dxa"/>
            <w:tcBorders>
              <w:bottom w:val="nil"/>
            </w:tcBorders>
            <w:shd w:val="clear" w:color="auto" w:fill="DAEEF3" w:themeFill="accent3"/>
            <w:vAlign w:val="center"/>
            <w:hideMark/>
          </w:tcPr>
          <w:p w14:paraId="1E8CAFAF" w14:textId="77777777" w:rsidR="00F000E1" w:rsidRPr="00226E78" w:rsidRDefault="00F000E1" w:rsidP="00B5363D">
            <w:pPr>
              <w:pStyle w:val="19TableHead"/>
            </w:pPr>
            <w:r w:rsidRPr="00226E78">
              <w:t>inf</w:t>
            </w:r>
          </w:p>
        </w:tc>
        <w:tc>
          <w:tcPr>
            <w:tcW w:w="1029" w:type="dxa"/>
            <w:tcBorders>
              <w:bottom w:val="nil"/>
            </w:tcBorders>
            <w:shd w:val="clear" w:color="auto" w:fill="DAEEF3" w:themeFill="accent3"/>
            <w:vAlign w:val="center"/>
            <w:hideMark/>
          </w:tcPr>
          <w:p w14:paraId="163C80A7" w14:textId="77777777" w:rsidR="00F000E1" w:rsidRPr="00226E78" w:rsidRDefault="00F000E1" w:rsidP="00B5363D">
            <w:pPr>
              <w:pStyle w:val="19TableHead"/>
            </w:pPr>
            <w:r w:rsidRPr="306AA4F5">
              <w:rPr>
                <w:color w:val="000000" w:themeColor="text1"/>
              </w:rPr>
              <w:t>ng_sd</w:t>
            </w:r>
          </w:p>
        </w:tc>
        <w:tc>
          <w:tcPr>
            <w:tcW w:w="1029" w:type="dxa"/>
            <w:tcBorders>
              <w:bottom w:val="nil"/>
            </w:tcBorders>
            <w:shd w:val="clear" w:color="auto" w:fill="DAEEF3" w:themeFill="accent3"/>
            <w:vAlign w:val="center"/>
            <w:hideMark/>
          </w:tcPr>
          <w:p w14:paraId="2A20435D" w14:textId="77777777" w:rsidR="00F000E1" w:rsidRPr="00226E78" w:rsidRDefault="00F000E1" w:rsidP="00B5363D">
            <w:pPr>
              <w:pStyle w:val="19TableHead"/>
            </w:pPr>
            <w:r w:rsidRPr="306AA4F5">
              <w:rPr>
                <w:color w:val="000000" w:themeColor="text1"/>
              </w:rPr>
              <w:t>ng_se</w:t>
            </w:r>
          </w:p>
        </w:tc>
        <w:tc>
          <w:tcPr>
            <w:tcW w:w="1029" w:type="dxa"/>
            <w:tcBorders>
              <w:bottom w:val="nil"/>
            </w:tcBorders>
            <w:shd w:val="clear" w:color="auto" w:fill="DAEEF3" w:themeFill="accent3"/>
            <w:vAlign w:val="center"/>
            <w:hideMark/>
          </w:tcPr>
          <w:p w14:paraId="32C4FF35" w14:textId="77777777" w:rsidR="00F000E1" w:rsidRPr="00226E78" w:rsidRDefault="00F000E1" w:rsidP="00B5363D">
            <w:pPr>
              <w:pStyle w:val="19TableHead"/>
            </w:pPr>
            <w:r w:rsidRPr="306AA4F5">
              <w:rPr>
                <w:color w:val="000000" w:themeColor="text1"/>
              </w:rPr>
              <w:t>ng_prd</w:t>
            </w:r>
          </w:p>
        </w:tc>
        <w:tc>
          <w:tcPr>
            <w:tcW w:w="1029" w:type="dxa"/>
            <w:tcBorders>
              <w:bottom w:val="nil"/>
            </w:tcBorders>
            <w:shd w:val="clear" w:color="auto" w:fill="DAEEF3" w:themeFill="accent3"/>
            <w:vAlign w:val="center"/>
            <w:hideMark/>
          </w:tcPr>
          <w:p w14:paraId="4A7F657A" w14:textId="77777777" w:rsidR="00F000E1" w:rsidRPr="00226E78" w:rsidRDefault="00F000E1" w:rsidP="00B5363D">
            <w:pPr>
              <w:pStyle w:val="19TableHead"/>
            </w:pPr>
            <w:r w:rsidRPr="306AA4F5">
              <w:rPr>
                <w:color w:val="000000" w:themeColor="text1"/>
              </w:rPr>
              <w:t>eg_ngh</w:t>
            </w:r>
          </w:p>
        </w:tc>
        <w:tc>
          <w:tcPr>
            <w:tcW w:w="1029" w:type="dxa"/>
            <w:tcBorders>
              <w:bottom w:val="nil"/>
            </w:tcBorders>
            <w:shd w:val="clear" w:color="auto" w:fill="DAEEF3" w:themeFill="accent3"/>
            <w:vAlign w:val="center"/>
            <w:hideMark/>
          </w:tcPr>
          <w:p w14:paraId="1464CF44" w14:textId="77777777" w:rsidR="00F000E1" w:rsidRPr="00226E78" w:rsidRDefault="00F000E1" w:rsidP="00B5363D">
            <w:pPr>
              <w:pStyle w:val="19TableHead"/>
            </w:pPr>
            <w:r w:rsidRPr="306AA4F5">
              <w:rPr>
                <w:color w:val="000000" w:themeColor="text1"/>
              </w:rPr>
              <w:t>eic_ng</w:t>
            </w:r>
          </w:p>
        </w:tc>
        <w:tc>
          <w:tcPr>
            <w:tcW w:w="1029" w:type="dxa"/>
            <w:tcBorders>
              <w:bottom w:val="nil"/>
            </w:tcBorders>
            <w:shd w:val="clear" w:color="auto" w:fill="DAEEF3" w:themeFill="accent3"/>
            <w:vAlign w:val="center"/>
            <w:hideMark/>
          </w:tcPr>
          <w:p w14:paraId="7A70244A" w14:textId="77777777" w:rsidR="00F000E1" w:rsidRPr="00226E78" w:rsidRDefault="00F000E1" w:rsidP="00B5363D">
            <w:pPr>
              <w:pStyle w:val="19TableHead"/>
            </w:pPr>
            <w:r w:rsidRPr="00226E78">
              <w:t>tec</w:t>
            </w:r>
          </w:p>
        </w:tc>
        <w:tc>
          <w:tcPr>
            <w:tcW w:w="1030" w:type="dxa"/>
            <w:tcBorders>
              <w:bottom w:val="nil"/>
            </w:tcBorders>
            <w:shd w:val="clear" w:color="auto" w:fill="DAEEF3" w:themeFill="accent3"/>
            <w:vAlign w:val="center"/>
            <w:hideMark/>
          </w:tcPr>
          <w:p w14:paraId="3B2D1AC0" w14:textId="77777777" w:rsidR="00F000E1" w:rsidRPr="00226E78" w:rsidRDefault="00F000E1" w:rsidP="00B5363D">
            <w:pPr>
              <w:pStyle w:val="19TableHead"/>
            </w:pPr>
            <w:r w:rsidRPr="306AA4F5">
              <w:rPr>
                <w:color w:val="000000" w:themeColor="text1"/>
              </w:rPr>
              <w:t>uemp</w:t>
            </w:r>
          </w:p>
        </w:tc>
      </w:tr>
      <w:tr w:rsidR="00B5363D" w:rsidRPr="00226E78" w14:paraId="76D0E9D7" w14:textId="77777777" w:rsidTr="00A350CE">
        <w:trPr>
          <w:trHeight w:val="20"/>
          <w:jc w:val="center"/>
        </w:trPr>
        <w:tc>
          <w:tcPr>
            <w:tcW w:w="1277" w:type="dxa"/>
            <w:tcBorders>
              <w:bottom w:val="nil"/>
            </w:tcBorders>
            <w:shd w:val="clear" w:color="auto" w:fill="DAEEF3" w:themeFill="accent3"/>
            <w:vAlign w:val="center"/>
          </w:tcPr>
          <w:p w14:paraId="0AF44144" w14:textId="59343EA2" w:rsidR="00E72F26" w:rsidRPr="00226E78" w:rsidRDefault="00E72F26" w:rsidP="00B5363D">
            <w:pPr>
              <w:pStyle w:val="19TableHead"/>
            </w:pPr>
            <w:r>
              <w:t>Year</w:t>
            </w:r>
          </w:p>
        </w:tc>
        <w:tc>
          <w:tcPr>
            <w:tcW w:w="1029" w:type="dxa"/>
            <w:tcBorders>
              <w:bottom w:val="nil"/>
            </w:tcBorders>
            <w:shd w:val="clear" w:color="auto" w:fill="DAEEF3" w:themeFill="accent3"/>
            <w:vAlign w:val="center"/>
          </w:tcPr>
          <w:p w14:paraId="57788AFE" w14:textId="72C7F49E" w:rsidR="00E72F26" w:rsidRPr="00226E78" w:rsidRDefault="00E72F26" w:rsidP="00B5363D">
            <w:pPr>
              <w:pStyle w:val="19TableHead"/>
            </w:pPr>
            <w:r w:rsidRPr="306AA4F5">
              <w:rPr>
                <w:color w:val="000000" w:themeColor="text1"/>
              </w:rPr>
              <w:t>US$b</w:t>
            </w:r>
          </w:p>
        </w:tc>
        <w:tc>
          <w:tcPr>
            <w:tcW w:w="1029" w:type="dxa"/>
            <w:tcBorders>
              <w:bottom w:val="nil"/>
            </w:tcBorders>
            <w:shd w:val="clear" w:color="auto" w:fill="DAEEF3" w:themeFill="accent3"/>
            <w:vAlign w:val="center"/>
          </w:tcPr>
          <w:p w14:paraId="46792271" w14:textId="2DA090B7" w:rsidR="00E72F26" w:rsidRPr="00226E78" w:rsidRDefault="006A0E13" w:rsidP="00B5363D">
            <w:pPr>
              <w:pStyle w:val="19TableHead"/>
            </w:pPr>
            <w:r>
              <w:t>%</w:t>
            </w:r>
          </w:p>
        </w:tc>
        <w:tc>
          <w:tcPr>
            <w:tcW w:w="1029" w:type="dxa"/>
            <w:tcBorders>
              <w:bottom w:val="nil"/>
            </w:tcBorders>
            <w:shd w:val="clear" w:color="auto" w:fill="DAEEF3" w:themeFill="accent3"/>
            <w:vAlign w:val="center"/>
          </w:tcPr>
          <w:p w14:paraId="302B1FAB" w14:textId="76400C1F" w:rsidR="00E72F26" w:rsidRPr="00226E78" w:rsidRDefault="006A0E13" w:rsidP="00B5363D">
            <w:pPr>
              <w:pStyle w:val="19TableHead"/>
            </w:pPr>
            <w:r w:rsidRPr="306AA4F5">
              <w:rPr>
                <w:color w:val="000000" w:themeColor="text1"/>
              </w:rPr>
              <w:t>Tscf</w:t>
            </w:r>
          </w:p>
        </w:tc>
        <w:tc>
          <w:tcPr>
            <w:tcW w:w="1029" w:type="dxa"/>
            <w:tcBorders>
              <w:bottom w:val="nil"/>
            </w:tcBorders>
            <w:shd w:val="clear" w:color="auto" w:fill="DAEEF3" w:themeFill="accent3"/>
            <w:vAlign w:val="center"/>
          </w:tcPr>
          <w:p w14:paraId="016ABC11" w14:textId="20EF293A" w:rsidR="00E72F26" w:rsidRPr="00226E78" w:rsidRDefault="006A0E13" w:rsidP="00B5363D">
            <w:pPr>
              <w:pStyle w:val="19TableHead"/>
            </w:pPr>
            <w:r w:rsidRPr="306AA4F5">
              <w:rPr>
                <w:color w:val="000000" w:themeColor="text1"/>
              </w:rPr>
              <w:t>Tscf</w:t>
            </w:r>
          </w:p>
        </w:tc>
        <w:tc>
          <w:tcPr>
            <w:tcW w:w="1029" w:type="dxa"/>
            <w:tcBorders>
              <w:bottom w:val="nil"/>
            </w:tcBorders>
            <w:shd w:val="clear" w:color="auto" w:fill="DAEEF3" w:themeFill="accent3"/>
            <w:vAlign w:val="center"/>
          </w:tcPr>
          <w:p w14:paraId="76BD7C97" w14:textId="120D4DAC" w:rsidR="00E72F26" w:rsidRPr="00226E78" w:rsidRDefault="006A0E13" w:rsidP="00B5363D">
            <w:pPr>
              <w:pStyle w:val="19TableHead"/>
            </w:pPr>
            <w:r w:rsidRPr="306AA4F5">
              <w:rPr>
                <w:color w:val="000000" w:themeColor="text1"/>
              </w:rPr>
              <w:t>Tscf</w:t>
            </w:r>
          </w:p>
        </w:tc>
        <w:tc>
          <w:tcPr>
            <w:tcW w:w="1029" w:type="dxa"/>
            <w:tcBorders>
              <w:bottom w:val="nil"/>
            </w:tcBorders>
            <w:shd w:val="clear" w:color="auto" w:fill="DAEEF3" w:themeFill="accent3"/>
            <w:vAlign w:val="center"/>
          </w:tcPr>
          <w:p w14:paraId="5E619155" w14:textId="1DA46498" w:rsidR="00E72F26" w:rsidRPr="00226E78" w:rsidRDefault="006A0E13" w:rsidP="00B5363D">
            <w:pPr>
              <w:pStyle w:val="19TableHead"/>
            </w:pPr>
            <w:r>
              <w:t>GW</w:t>
            </w:r>
          </w:p>
        </w:tc>
        <w:tc>
          <w:tcPr>
            <w:tcW w:w="1029" w:type="dxa"/>
            <w:tcBorders>
              <w:bottom w:val="nil"/>
            </w:tcBorders>
            <w:shd w:val="clear" w:color="auto" w:fill="DAEEF3" w:themeFill="accent3"/>
            <w:vAlign w:val="center"/>
          </w:tcPr>
          <w:p w14:paraId="60116595" w14:textId="7E54AE92" w:rsidR="00E72F26" w:rsidRPr="00226E78" w:rsidRDefault="006A0E13" w:rsidP="00B5363D">
            <w:pPr>
              <w:pStyle w:val="19TableHead"/>
            </w:pPr>
            <w:r>
              <w:t>GW</w:t>
            </w:r>
          </w:p>
        </w:tc>
        <w:tc>
          <w:tcPr>
            <w:tcW w:w="1029" w:type="dxa"/>
            <w:tcBorders>
              <w:bottom w:val="nil"/>
            </w:tcBorders>
            <w:shd w:val="clear" w:color="auto" w:fill="DAEEF3" w:themeFill="accent3"/>
            <w:vAlign w:val="center"/>
          </w:tcPr>
          <w:p w14:paraId="16730110" w14:textId="3496D0E3" w:rsidR="00E72F26" w:rsidRPr="00226E78" w:rsidRDefault="00BE3760" w:rsidP="00B5363D">
            <w:pPr>
              <w:pStyle w:val="19TableHead"/>
            </w:pPr>
            <w:r>
              <w:t>GW</w:t>
            </w:r>
          </w:p>
        </w:tc>
        <w:tc>
          <w:tcPr>
            <w:tcW w:w="1030" w:type="dxa"/>
            <w:tcBorders>
              <w:bottom w:val="nil"/>
            </w:tcBorders>
            <w:shd w:val="clear" w:color="auto" w:fill="DAEEF3" w:themeFill="accent3"/>
            <w:vAlign w:val="center"/>
          </w:tcPr>
          <w:p w14:paraId="54FC86EC" w14:textId="18D86DC8" w:rsidR="00E72F26" w:rsidRPr="00226E78" w:rsidRDefault="00BE3760" w:rsidP="00B5363D">
            <w:pPr>
              <w:pStyle w:val="19TableHead"/>
            </w:pPr>
            <w:r>
              <w:t>%</w:t>
            </w:r>
          </w:p>
        </w:tc>
      </w:tr>
      <w:tr w:rsidR="00F000E1" w:rsidRPr="00226E78" w14:paraId="45BDDE45" w14:textId="77777777" w:rsidTr="00A350CE">
        <w:trPr>
          <w:trHeight w:val="20"/>
          <w:jc w:val="center"/>
        </w:trPr>
        <w:tc>
          <w:tcPr>
            <w:tcW w:w="1277" w:type="dxa"/>
            <w:tcBorders>
              <w:top w:val="nil"/>
            </w:tcBorders>
            <w:noWrap/>
            <w:vAlign w:val="center"/>
            <w:hideMark/>
          </w:tcPr>
          <w:p w14:paraId="509152DA" w14:textId="77777777" w:rsidR="00F000E1" w:rsidRPr="00226E78" w:rsidRDefault="00F000E1" w:rsidP="00B5363D">
            <w:pPr>
              <w:pStyle w:val="20TableBodyFront"/>
            </w:pPr>
            <w:r w:rsidRPr="00226E78">
              <w:t>31/12/2000</w:t>
            </w:r>
          </w:p>
        </w:tc>
        <w:tc>
          <w:tcPr>
            <w:tcW w:w="1029" w:type="dxa"/>
            <w:tcBorders>
              <w:top w:val="nil"/>
            </w:tcBorders>
            <w:noWrap/>
            <w:vAlign w:val="center"/>
            <w:hideMark/>
          </w:tcPr>
          <w:p w14:paraId="722460B7" w14:textId="77777777" w:rsidR="00F000E1" w:rsidRPr="00226E78" w:rsidRDefault="00F000E1" w:rsidP="00B5363D">
            <w:pPr>
              <w:pStyle w:val="20TableBodyFront"/>
            </w:pPr>
            <w:r w:rsidRPr="00226E78">
              <w:t>69.17</w:t>
            </w:r>
          </w:p>
        </w:tc>
        <w:tc>
          <w:tcPr>
            <w:tcW w:w="1029" w:type="dxa"/>
            <w:tcBorders>
              <w:top w:val="nil"/>
            </w:tcBorders>
            <w:noWrap/>
            <w:vAlign w:val="center"/>
            <w:hideMark/>
          </w:tcPr>
          <w:p w14:paraId="789F3F6B" w14:textId="77777777" w:rsidR="00F000E1" w:rsidRPr="00226E78" w:rsidRDefault="00F000E1" w:rsidP="00B5363D">
            <w:pPr>
              <w:pStyle w:val="20TableBodyFront"/>
            </w:pPr>
            <w:r w:rsidRPr="00226E78">
              <w:t>6.93</w:t>
            </w:r>
          </w:p>
        </w:tc>
        <w:tc>
          <w:tcPr>
            <w:tcW w:w="1029" w:type="dxa"/>
            <w:tcBorders>
              <w:top w:val="nil"/>
            </w:tcBorders>
            <w:noWrap/>
            <w:vAlign w:val="center"/>
            <w:hideMark/>
          </w:tcPr>
          <w:p w14:paraId="1050DE4A" w14:textId="77777777" w:rsidR="00F000E1" w:rsidRPr="00226E78" w:rsidRDefault="00F000E1" w:rsidP="00B5363D">
            <w:pPr>
              <w:pStyle w:val="20TableBodyFront"/>
            </w:pPr>
            <w:r w:rsidRPr="00226E78">
              <w:t>84.01</w:t>
            </w:r>
          </w:p>
        </w:tc>
        <w:tc>
          <w:tcPr>
            <w:tcW w:w="1029" w:type="dxa"/>
            <w:tcBorders>
              <w:top w:val="nil"/>
            </w:tcBorders>
            <w:noWrap/>
            <w:vAlign w:val="center"/>
            <w:hideMark/>
          </w:tcPr>
          <w:p w14:paraId="096C7E73" w14:textId="77777777" w:rsidR="00F000E1" w:rsidRPr="00226E78" w:rsidRDefault="00F000E1" w:rsidP="00B5363D">
            <w:pPr>
              <w:pStyle w:val="20TableBodyFront"/>
            </w:pPr>
            <w:r w:rsidRPr="00226E78">
              <w:t>64.47</w:t>
            </w:r>
          </w:p>
        </w:tc>
        <w:tc>
          <w:tcPr>
            <w:tcW w:w="1029" w:type="dxa"/>
            <w:tcBorders>
              <w:top w:val="nil"/>
            </w:tcBorders>
            <w:noWrap/>
            <w:vAlign w:val="center"/>
            <w:hideMark/>
          </w:tcPr>
          <w:p w14:paraId="223BB2C8" w14:textId="77777777" w:rsidR="00F000E1" w:rsidRPr="00226E78" w:rsidRDefault="00F000E1" w:rsidP="00B5363D">
            <w:pPr>
              <w:pStyle w:val="20TableBodyFront"/>
            </w:pPr>
            <w:r w:rsidRPr="00226E78">
              <w:t>148.48</w:t>
            </w:r>
          </w:p>
        </w:tc>
        <w:tc>
          <w:tcPr>
            <w:tcW w:w="1029" w:type="dxa"/>
            <w:tcBorders>
              <w:top w:val="nil"/>
            </w:tcBorders>
            <w:noWrap/>
            <w:vAlign w:val="center"/>
            <w:hideMark/>
          </w:tcPr>
          <w:p w14:paraId="6746748D" w14:textId="77777777" w:rsidR="00F000E1" w:rsidRPr="00226E78" w:rsidRDefault="00F000E1" w:rsidP="00B5363D">
            <w:pPr>
              <w:pStyle w:val="20TableBodyFront"/>
            </w:pPr>
            <w:r w:rsidRPr="00226E78">
              <w:t>1.68</w:t>
            </w:r>
          </w:p>
        </w:tc>
        <w:tc>
          <w:tcPr>
            <w:tcW w:w="1029" w:type="dxa"/>
            <w:tcBorders>
              <w:top w:val="nil"/>
            </w:tcBorders>
            <w:noWrap/>
            <w:vAlign w:val="center"/>
            <w:hideMark/>
          </w:tcPr>
          <w:p w14:paraId="14F23385" w14:textId="77777777" w:rsidR="00F000E1" w:rsidRPr="00226E78" w:rsidRDefault="00F000E1" w:rsidP="00B5363D">
            <w:pPr>
              <w:pStyle w:val="20TableBodyFront"/>
            </w:pPr>
            <w:r w:rsidRPr="00226E78">
              <w:t>4.11</w:t>
            </w:r>
          </w:p>
        </w:tc>
        <w:tc>
          <w:tcPr>
            <w:tcW w:w="1029" w:type="dxa"/>
            <w:tcBorders>
              <w:top w:val="nil"/>
            </w:tcBorders>
            <w:noWrap/>
            <w:vAlign w:val="center"/>
            <w:hideMark/>
          </w:tcPr>
          <w:p w14:paraId="2AAF372E" w14:textId="77777777" w:rsidR="00F000E1" w:rsidRPr="00226E78" w:rsidRDefault="00F000E1" w:rsidP="00B5363D">
            <w:pPr>
              <w:pStyle w:val="20TableBodyFront"/>
            </w:pPr>
            <w:r w:rsidRPr="00226E78">
              <w:t>0.99</w:t>
            </w:r>
          </w:p>
        </w:tc>
        <w:tc>
          <w:tcPr>
            <w:tcW w:w="1030" w:type="dxa"/>
            <w:tcBorders>
              <w:top w:val="nil"/>
            </w:tcBorders>
            <w:noWrap/>
            <w:vAlign w:val="center"/>
            <w:hideMark/>
          </w:tcPr>
          <w:p w14:paraId="1EE4AC97" w14:textId="77777777" w:rsidR="00F000E1" w:rsidRPr="00226E78" w:rsidRDefault="00F000E1" w:rsidP="00B5363D">
            <w:pPr>
              <w:pStyle w:val="20TableBodyFront"/>
            </w:pPr>
            <w:r w:rsidRPr="00226E78">
              <w:t>3.991</w:t>
            </w:r>
          </w:p>
        </w:tc>
      </w:tr>
      <w:tr w:rsidR="00F000E1" w:rsidRPr="00226E78" w14:paraId="1B3B6D9B" w14:textId="77777777" w:rsidTr="00A350CE">
        <w:trPr>
          <w:trHeight w:val="20"/>
          <w:jc w:val="center"/>
        </w:trPr>
        <w:tc>
          <w:tcPr>
            <w:tcW w:w="1277" w:type="dxa"/>
            <w:noWrap/>
            <w:vAlign w:val="center"/>
            <w:hideMark/>
          </w:tcPr>
          <w:p w14:paraId="2004C680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31/12/2001</w:t>
            </w:r>
          </w:p>
        </w:tc>
        <w:tc>
          <w:tcPr>
            <w:tcW w:w="1029" w:type="dxa"/>
            <w:noWrap/>
            <w:vAlign w:val="center"/>
            <w:hideMark/>
          </w:tcPr>
          <w:p w14:paraId="723FD046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73.56</w:t>
            </w:r>
          </w:p>
        </w:tc>
        <w:tc>
          <w:tcPr>
            <w:tcW w:w="1029" w:type="dxa"/>
            <w:noWrap/>
            <w:vAlign w:val="center"/>
            <w:hideMark/>
          </w:tcPr>
          <w:p w14:paraId="1525FAFA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18.87</w:t>
            </w:r>
          </w:p>
        </w:tc>
        <w:tc>
          <w:tcPr>
            <w:tcW w:w="1029" w:type="dxa"/>
            <w:noWrap/>
            <w:vAlign w:val="center"/>
            <w:hideMark/>
          </w:tcPr>
          <w:p w14:paraId="6D1A11DF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74.00</w:t>
            </w:r>
          </w:p>
        </w:tc>
        <w:tc>
          <w:tcPr>
            <w:tcW w:w="1029" w:type="dxa"/>
            <w:noWrap/>
            <w:vAlign w:val="center"/>
            <w:hideMark/>
          </w:tcPr>
          <w:p w14:paraId="1C2C9C0A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103.55</w:t>
            </w:r>
          </w:p>
        </w:tc>
        <w:tc>
          <w:tcPr>
            <w:tcW w:w="1029" w:type="dxa"/>
            <w:noWrap/>
            <w:vAlign w:val="center"/>
            <w:hideMark/>
          </w:tcPr>
          <w:p w14:paraId="766AE134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177.55</w:t>
            </w:r>
          </w:p>
        </w:tc>
        <w:tc>
          <w:tcPr>
            <w:tcW w:w="1029" w:type="dxa"/>
            <w:noWrap/>
            <w:vAlign w:val="center"/>
            <w:hideMark/>
          </w:tcPr>
          <w:p w14:paraId="7D4E8338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1.77</w:t>
            </w:r>
          </w:p>
        </w:tc>
        <w:tc>
          <w:tcPr>
            <w:tcW w:w="1029" w:type="dxa"/>
            <w:noWrap/>
            <w:vAlign w:val="center"/>
            <w:hideMark/>
          </w:tcPr>
          <w:p w14:paraId="480CFAF2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4.11</w:t>
            </w:r>
          </w:p>
        </w:tc>
        <w:tc>
          <w:tcPr>
            <w:tcW w:w="1029" w:type="dxa"/>
            <w:noWrap/>
            <w:vAlign w:val="center"/>
            <w:hideMark/>
          </w:tcPr>
          <w:p w14:paraId="3503FCA4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1.02</w:t>
            </w:r>
          </w:p>
        </w:tc>
        <w:tc>
          <w:tcPr>
            <w:tcW w:w="1030" w:type="dxa"/>
            <w:noWrap/>
            <w:vAlign w:val="center"/>
            <w:hideMark/>
          </w:tcPr>
          <w:p w14:paraId="74FFFA8A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3.92</w:t>
            </w:r>
          </w:p>
        </w:tc>
      </w:tr>
      <w:tr w:rsidR="00F000E1" w:rsidRPr="00226E78" w14:paraId="1B8121AD" w14:textId="77777777" w:rsidTr="00A350CE">
        <w:trPr>
          <w:trHeight w:val="20"/>
          <w:jc w:val="center"/>
        </w:trPr>
        <w:tc>
          <w:tcPr>
            <w:tcW w:w="1277" w:type="dxa"/>
            <w:noWrap/>
            <w:vAlign w:val="center"/>
            <w:hideMark/>
          </w:tcPr>
          <w:p w14:paraId="51E89552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31/12/2002</w:t>
            </w:r>
          </w:p>
        </w:tc>
        <w:tc>
          <w:tcPr>
            <w:tcW w:w="1029" w:type="dxa"/>
            <w:noWrap/>
            <w:vAlign w:val="center"/>
            <w:hideMark/>
          </w:tcPr>
          <w:p w14:paraId="62B5459A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95.05</w:t>
            </w:r>
          </w:p>
        </w:tc>
        <w:tc>
          <w:tcPr>
            <w:tcW w:w="1029" w:type="dxa"/>
            <w:noWrap/>
            <w:vAlign w:val="center"/>
            <w:hideMark/>
          </w:tcPr>
          <w:p w14:paraId="5F3C047A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12.88</w:t>
            </w:r>
          </w:p>
        </w:tc>
        <w:tc>
          <w:tcPr>
            <w:tcW w:w="1029" w:type="dxa"/>
            <w:noWrap/>
            <w:vAlign w:val="center"/>
            <w:hideMark/>
          </w:tcPr>
          <w:p w14:paraId="1C84ACDD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75.79</w:t>
            </w:r>
          </w:p>
        </w:tc>
        <w:tc>
          <w:tcPr>
            <w:tcW w:w="1029" w:type="dxa"/>
            <w:noWrap/>
            <w:vAlign w:val="center"/>
            <w:hideMark/>
          </w:tcPr>
          <w:p w14:paraId="28E86D62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93.42</w:t>
            </w:r>
          </w:p>
        </w:tc>
        <w:tc>
          <w:tcPr>
            <w:tcW w:w="1029" w:type="dxa"/>
            <w:noWrap/>
            <w:vAlign w:val="center"/>
            <w:hideMark/>
          </w:tcPr>
          <w:p w14:paraId="77B90CEF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169.21</w:t>
            </w:r>
          </w:p>
        </w:tc>
        <w:tc>
          <w:tcPr>
            <w:tcW w:w="1029" w:type="dxa"/>
            <w:noWrap/>
            <w:vAlign w:val="center"/>
            <w:hideMark/>
          </w:tcPr>
          <w:p w14:paraId="11321FD8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2.46</w:t>
            </w:r>
          </w:p>
        </w:tc>
        <w:tc>
          <w:tcPr>
            <w:tcW w:w="1029" w:type="dxa"/>
            <w:noWrap/>
            <w:vAlign w:val="center"/>
            <w:hideMark/>
          </w:tcPr>
          <w:p w14:paraId="4AFC4E0D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4.39</w:t>
            </w:r>
          </w:p>
        </w:tc>
        <w:tc>
          <w:tcPr>
            <w:tcW w:w="1029" w:type="dxa"/>
            <w:noWrap/>
            <w:vAlign w:val="center"/>
            <w:hideMark/>
          </w:tcPr>
          <w:p w14:paraId="4C4B257C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1.46</w:t>
            </w:r>
          </w:p>
        </w:tc>
        <w:tc>
          <w:tcPr>
            <w:tcW w:w="1030" w:type="dxa"/>
            <w:noWrap/>
            <w:vAlign w:val="center"/>
            <w:hideMark/>
          </w:tcPr>
          <w:p w14:paraId="79E9DAF0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3.606</w:t>
            </w:r>
          </w:p>
        </w:tc>
      </w:tr>
      <w:tr w:rsidR="00F000E1" w:rsidRPr="00226E78" w14:paraId="30973D38" w14:textId="77777777" w:rsidTr="00A350CE">
        <w:trPr>
          <w:trHeight w:val="20"/>
          <w:jc w:val="center"/>
        </w:trPr>
        <w:tc>
          <w:tcPr>
            <w:tcW w:w="1277" w:type="dxa"/>
            <w:noWrap/>
            <w:vAlign w:val="center"/>
            <w:hideMark/>
          </w:tcPr>
          <w:p w14:paraId="43F5A052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31/12/2003</w:t>
            </w:r>
          </w:p>
        </w:tc>
        <w:tc>
          <w:tcPr>
            <w:tcW w:w="1029" w:type="dxa"/>
            <w:noWrap/>
            <w:vAlign w:val="center"/>
            <w:hideMark/>
          </w:tcPr>
          <w:p w14:paraId="411445A7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104.74</w:t>
            </w:r>
          </w:p>
        </w:tc>
        <w:tc>
          <w:tcPr>
            <w:tcW w:w="1029" w:type="dxa"/>
            <w:noWrap/>
            <w:vAlign w:val="center"/>
            <w:hideMark/>
          </w:tcPr>
          <w:p w14:paraId="41C0E5AB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14.03</w:t>
            </w:r>
          </w:p>
        </w:tc>
        <w:tc>
          <w:tcPr>
            <w:tcW w:w="1029" w:type="dxa"/>
            <w:noWrap/>
            <w:vAlign w:val="center"/>
            <w:hideMark/>
          </w:tcPr>
          <w:p w14:paraId="2037AE56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128.11</w:t>
            </w:r>
          </w:p>
        </w:tc>
        <w:tc>
          <w:tcPr>
            <w:tcW w:w="1029" w:type="dxa"/>
            <w:noWrap/>
            <w:vAlign w:val="center"/>
            <w:hideMark/>
          </w:tcPr>
          <w:p w14:paraId="1327CB39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134.41</w:t>
            </w:r>
          </w:p>
        </w:tc>
        <w:tc>
          <w:tcPr>
            <w:tcW w:w="1029" w:type="dxa"/>
            <w:noWrap/>
            <w:vAlign w:val="center"/>
            <w:hideMark/>
          </w:tcPr>
          <w:p w14:paraId="78AC0319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262.52</w:t>
            </w:r>
          </w:p>
        </w:tc>
        <w:tc>
          <w:tcPr>
            <w:tcW w:w="1029" w:type="dxa"/>
            <w:noWrap/>
            <w:vAlign w:val="center"/>
            <w:hideMark/>
          </w:tcPr>
          <w:p w14:paraId="79FFDB87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2.3</w:t>
            </w:r>
          </w:p>
        </w:tc>
        <w:tc>
          <w:tcPr>
            <w:tcW w:w="1029" w:type="dxa"/>
            <w:noWrap/>
            <w:vAlign w:val="center"/>
            <w:hideMark/>
          </w:tcPr>
          <w:p w14:paraId="6795B736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4.39</w:t>
            </w:r>
          </w:p>
        </w:tc>
        <w:tc>
          <w:tcPr>
            <w:tcW w:w="1029" w:type="dxa"/>
            <w:noWrap/>
            <w:vAlign w:val="center"/>
            <w:hideMark/>
          </w:tcPr>
          <w:p w14:paraId="75A2857B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1.46</w:t>
            </w:r>
          </w:p>
        </w:tc>
        <w:tc>
          <w:tcPr>
            <w:tcW w:w="1030" w:type="dxa"/>
            <w:noWrap/>
            <w:vAlign w:val="center"/>
            <w:hideMark/>
          </w:tcPr>
          <w:p w14:paraId="76E7AAFA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3.566</w:t>
            </w:r>
          </w:p>
        </w:tc>
      </w:tr>
      <w:tr w:rsidR="00F000E1" w:rsidRPr="00226E78" w14:paraId="4CD845FE" w14:textId="77777777" w:rsidTr="00A350CE">
        <w:trPr>
          <w:trHeight w:val="20"/>
          <w:jc w:val="center"/>
        </w:trPr>
        <w:tc>
          <w:tcPr>
            <w:tcW w:w="1277" w:type="dxa"/>
            <w:noWrap/>
            <w:vAlign w:val="center"/>
            <w:hideMark/>
          </w:tcPr>
          <w:p w14:paraId="351465AF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31/12/2004</w:t>
            </w:r>
          </w:p>
        </w:tc>
        <w:tc>
          <w:tcPr>
            <w:tcW w:w="1029" w:type="dxa"/>
            <w:noWrap/>
            <w:vAlign w:val="center"/>
            <w:hideMark/>
          </w:tcPr>
          <w:p w14:paraId="6A8DCA55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135.76</w:t>
            </w:r>
          </w:p>
        </w:tc>
        <w:tc>
          <w:tcPr>
            <w:tcW w:w="1029" w:type="dxa"/>
            <w:noWrap/>
            <w:vAlign w:val="center"/>
            <w:hideMark/>
          </w:tcPr>
          <w:p w14:paraId="5C97FDF6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15.00</w:t>
            </w:r>
          </w:p>
        </w:tc>
        <w:tc>
          <w:tcPr>
            <w:tcW w:w="1029" w:type="dxa"/>
            <w:noWrap/>
            <w:vAlign w:val="center"/>
            <w:hideMark/>
          </w:tcPr>
          <w:p w14:paraId="4DF6B376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130.72</w:t>
            </w:r>
          </w:p>
        </w:tc>
        <w:tc>
          <w:tcPr>
            <w:tcW w:w="1029" w:type="dxa"/>
            <w:noWrap/>
            <w:vAlign w:val="center"/>
            <w:hideMark/>
          </w:tcPr>
          <w:p w14:paraId="0C4FA1B1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156.09</w:t>
            </w:r>
          </w:p>
        </w:tc>
        <w:tc>
          <w:tcPr>
            <w:tcW w:w="1029" w:type="dxa"/>
            <w:noWrap/>
            <w:vAlign w:val="center"/>
            <w:hideMark/>
          </w:tcPr>
          <w:p w14:paraId="65FAC563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286.82</w:t>
            </w:r>
          </w:p>
        </w:tc>
        <w:tc>
          <w:tcPr>
            <w:tcW w:w="1029" w:type="dxa"/>
            <w:noWrap/>
            <w:vAlign w:val="center"/>
            <w:hideMark/>
          </w:tcPr>
          <w:p w14:paraId="607348BF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2.77</w:t>
            </w:r>
          </w:p>
        </w:tc>
        <w:tc>
          <w:tcPr>
            <w:tcW w:w="1029" w:type="dxa"/>
            <w:noWrap/>
            <w:vAlign w:val="center"/>
            <w:hideMark/>
          </w:tcPr>
          <w:p w14:paraId="41BAA2CD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4.39</w:t>
            </w:r>
          </w:p>
        </w:tc>
        <w:tc>
          <w:tcPr>
            <w:tcW w:w="1029" w:type="dxa"/>
            <w:noWrap/>
            <w:vAlign w:val="center"/>
            <w:hideMark/>
          </w:tcPr>
          <w:p w14:paraId="30045D07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1.82</w:t>
            </w:r>
          </w:p>
        </w:tc>
        <w:tc>
          <w:tcPr>
            <w:tcW w:w="1030" w:type="dxa"/>
            <w:noWrap/>
            <w:vAlign w:val="center"/>
            <w:hideMark/>
          </w:tcPr>
          <w:p w14:paraId="3271A51E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3.507</w:t>
            </w:r>
          </w:p>
        </w:tc>
      </w:tr>
      <w:tr w:rsidR="00F000E1" w:rsidRPr="00226E78" w14:paraId="13BE50CF" w14:textId="77777777" w:rsidTr="00A350CE">
        <w:trPr>
          <w:trHeight w:val="20"/>
          <w:jc w:val="center"/>
        </w:trPr>
        <w:tc>
          <w:tcPr>
            <w:tcW w:w="1277" w:type="dxa"/>
            <w:noWrap/>
            <w:vAlign w:val="center"/>
            <w:hideMark/>
          </w:tcPr>
          <w:p w14:paraId="2001EFCD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31/12/2005</w:t>
            </w:r>
          </w:p>
        </w:tc>
        <w:tc>
          <w:tcPr>
            <w:tcW w:w="1029" w:type="dxa"/>
            <w:noWrap/>
            <w:vAlign w:val="center"/>
            <w:hideMark/>
          </w:tcPr>
          <w:p w14:paraId="05594CBD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175.67</w:t>
            </w:r>
          </w:p>
        </w:tc>
        <w:tc>
          <w:tcPr>
            <w:tcW w:w="1029" w:type="dxa"/>
            <w:noWrap/>
            <w:vAlign w:val="center"/>
            <w:hideMark/>
          </w:tcPr>
          <w:p w14:paraId="4DE1AA27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17.86</w:t>
            </w:r>
          </w:p>
        </w:tc>
        <w:tc>
          <w:tcPr>
            <w:tcW w:w="1029" w:type="dxa"/>
            <w:noWrap/>
            <w:vAlign w:val="center"/>
            <w:hideMark/>
          </w:tcPr>
          <w:p w14:paraId="65497C8C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131.51</w:t>
            </w:r>
          </w:p>
        </w:tc>
        <w:tc>
          <w:tcPr>
            <w:tcW w:w="1029" w:type="dxa"/>
            <w:noWrap/>
            <w:vAlign w:val="center"/>
            <w:hideMark/>
          </w:tcPr>
          <w:p w14:paraId="4F3BF3A8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156.99</w:t>
            </w:r>
          </w:p>
        </w:tc>
        <w:tc>
          <w:tcPr>
            <w:tcW w:w="1029" w:type="dxa"/>
            <w:noWrap/>
            <w:vAlign w:val="center"/>
            <w:hideMark/>
          </w:tcPr>
          <w:p w14:paraId="49FF43FB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288.5</w:t>
            </w:r>
          </w:p>
        </w:tc>
        <w:tc>
          <w:tcPr>
            <w:tcW w:w="1029" w:type="dxa"/>
            <w:noWrap/>
            <w:vAlign w:val="center"/>
            <w:hideMark/>
          </w:tcPr>
          <w:p w14:paraId="60DFC6C1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2.69</w:t>
            </w:r>
          </w:p>
        </w:tc>
        <w:tc>
          <w:tcPr>
            <w:tcW w:w="1029" w:type="dxa"/>
            <w:noWrap/>
            <w:vAlign w:val="center"/>
            <w:hideMark/>
          </w:tcPr>
          <w:p w14:paraId="03D8BA66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4.87</w:t>
            </w:r>
          </w:p>
        </w:tc>
        <w:tc>
          <w:tcPr>
            <w:tcW w:w="1029" w:type="dxa"/>
            <w:noWrap/>
            <w:vAlign w:val="center"/>
            <w:hideMark/>
          </w:tcPr>
          <w:p w14:paraId="2C739E31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1.96</w:t>
            </w:r>
          </w:p>
        </w:tc>
        <w:tc>
          <w:tcPr>
            <w:tcW w:w="1030" w:type="dxa"/>
            <w:noWrap/>
            <w:vAlign w:val="center"/>
            <w:hideMark/>
          </w:tcPr>
          <w:p w14:paraId="6A888E0C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3.692</w:t>
            </w:r>
          </w:p>
        </w:tc>
      </w:tr>
      <w:tr w:rsidR="00F000E1" w:rsidRPr="00226E78" w14:paraId="042739F9" w14:textId="77777777" w:rsidTr="00A350CE">
        <w:trPr>
          <w:trHeight w:val="20"/>
          <w:jc w:val="center"/>
        </w:trPr>
        <w:tc>
          <w:tcPr>
            <w:tcW w:w="1277" w:type="dxa"/>
            <w:noWrap/>
            <w:vAlign w:val="center"/>
            <w:hideMark/>
          </w:tcPr>
          <w:p w14:paraId="072EBEA3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31/12/2006</w:t>
            </w:r>
          </w:p>
        </w:tc>
        <w:tc>
          <w:tcPr>
            <w:tcW w:w="1029" w:type="dxa"/>
            <w:noWrap/>
            <w:vAlign w:val="center"/>
            <w:hideMark/>
          </w:tcPr>
          <w:p w14:paraId="275437DA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238.45</w:t>
            </w:r>
          </w:p>
        </w:tc>
        <w:tc>
          <w:tcPr>
            <w:tcW w:w="1029" w:type="dxa"/>
            <w:noWrap/>
            <w:vAlign w:val="center"/>
            <w:hideMark/>
          </w:tcPr>
          <w:p w14:paraId="64EF685B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8.23</w:t>
            </w:r>
          </w:p>
        </w:tc>
        <w:tc>
          <w:tcPr>
            <w:tcW w:w="1029" w:type="dxa"/>
            <w:noWrap/>
            <w:vAlign w:val="center"/>
            <w:hideMark/>
          </w:tcPr>
          <w:p w14:paraId="4F8353CF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137.8</w:t>
            </w:r>
          </w:p>
        </w:tc>
        <w:tc>
          <w:tcPr>
            <w:tcW w:w="1029" w:type="dxa"/>
            <w:noWrap/>
            <w:vAlign w:val="center"/>
            <w:hideMark/>
          </w:tcPr>
          <w:p w14:paraId="7C33037D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199.29</w:t>
            </w:r>
          </w:p>
        </w:tc>
        <w:tc>
          <w:tcPr>
            <w:tcW w:w="1029" w:type="dxa"/>
            <w:noWrap/>
            <w:vAlign w:val="center"/>
            <w:hideMark/>
          </w:tcPr>
          <w:p w14:paraId="4C19C3B4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337.09</w:t>
            </w:r>
          </w:p>
        </w:tc>
        <w:tc>
          <w:tcPr>
            <w:tcW w:w="1029" w:type="dxa"/>
            <w:noWrap/>
            <w:vAlign w:val="center"/>
            <w:hideMark/>
          </w:tcPr>
          <w:p w14:paraId="13759C72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2.64</w:t>
            </w:r>
          </w:p>
        </w:tc>
        <w:tc>
          <w:tcPr>
            <w:tcW w:w="1029" w:type="dxa"/>
            <w:noWrap/>
            <w:vAlign w:val="center"/>
            <w:hideMark/>
          </w:tcPr>
          <w:p w14:paraId="21FF82E7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4.87</w:t>
            </w:r>
          </w:p>
        </w:tc>
        <w:tc>
          <w:tcPr>
            <w:tcW w:w="1029" w:type="dxa"/>
            <w:noWrap/>
            <w:vAlign w:val="center"/>
            <w:hideMark/>
          </w:tcPr>
          <w:p w14:paraId="624DA850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1.72</w:t>
            </w:r>
          </w:p>
        </w:tc>
        <w:tc>
          <w:tcPr>
            <w:tcW w:w="1030" w:type="dxa"/>
            <w:noWrap/>
            <w:vAlign w:val="center"/>
            <w:hideMark/>
          </w:tcPr>
          <w:p w14:paraId="583F0171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3.726</w:t>
            </w:r>
          </w:p>
        </w:tc>
      </w:tr>
      <w:tr w:rsidR="00F000E1" w:rsidRPr="00226E78" w14:paraId="0F6E0022" w14:textId="77777777" w:rsidTr="00A350CE">
        <w:trPr>
          <w:trHeight w:val="20"/>
          <w:jc w:val="center"/>
        </w:trPr>
        <w:tc>
          <w:tcPr>
            <w:tcW w:w="1277" w:type="dxa"/>
            <w:noWrap/>
            <w:vAlign w:val="center"/>
            <w:hideMark/>
          </w:tcPr>
          <w:p w14:paraId="6FE7CAD7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31/12/2007</w:t>
            </w:r>
          </w:p>
        </w:tc>
        <w:tc>
          <w:tcPr>
            <w:tcW w:w="1029" w:type="dxa"/>
            <w:noWrap/>
            <w:vAlign w:val="center"/>
            <w:hideMark/>
          </w:tcPr>
          <w:p w14:paraId="2A5D7B97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278.26</w:t>
            </w:r>
          </w:p>
        </w:tc>
        <w:tc>
          <w:tcPr>
            <w:tcW w:w="1029" w:type="dxa"/>
            <w:noWrap/>
            <w:vAlign w:val="center"/>
            <w:hideMark/>
          </w:tcPr>
          <w:p w14:paraId="5F5B0F78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5.39</w:t>
            </w:r>
          </w:p>
        </w:tc>
        <w:tc>
          <w:tcPr>
            <w:tcW w:w="1029" w:type="dxa"/>
            <w:noWrap/>
            <w:vAlign w:val="center"/>
            <w:hideMark/>
          </w:tcPr>
          <w:p w14:paraId="436D509A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141.74</w:t>
            </w:r>
          </w:p>
        </w:tc>
        <w:tc>
          <w:tcPr>
            <w:tcW w:w="1029" w:type="dxa"/>
            <w:noWrap/>
            <w:vAlign w:val="center"/>
            <w:hideMark/>
          </w:tcPr>
          <w:p w14:paraId="53B9EDE6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280.05</w:t>
            </w:r>
          </w:p>
        </w:tc>
        <w:tc>
          <w:tcPr>
            <w:tcW w:w="1029" w:type="dxa"/>
            <w:noWrap/>
            <w:vAlign w:val="center"/>
            <w:hideMark/>
          </w:tcPr>
          <w:p w14:paraId="1EE8751C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421.79</w:t>
            </w:r>
          </w:p>
        </w:tc>
        <w:tc>
          <w:tcPr>
            <w:tcW w:w="1029" w:type="dxa"/>
            <w:noWrap/>
            <w:vAlign w:val="center"/>
            <w:hideMark/>
          </w:tcPr>
          <w:p w14:paraId="56E183DE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2.62</w:t>
            </w:r>
          </w:p>
        </w:tc>
        <w:tc>
          <w:tcPr>
            <w:tcW w:w="1029" w:type="dxa"/>
            <w:noWrap/>
            <w:vAlign w:val="center"/>
            <w:hideMark/>
          </w:tcPr>
          <w:p w14:paraId="248CCD8B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4.87</w:t>
            </w:r>
          </w:p>
        </w:tc>
        <w:tc>
          <w:tcPr>
            <w:tcW w:w="1029" w:type="dxa"/>
            <w:noWrap/>
            <w:vAlign w:val="center"/>
            <w:hideMark/>
          </w:tcPr>
          <w:p w14:paraId="48B60491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2.22</w:t>
            </w:r>
          </w:p>
        </w:tc>
        <w:tc>
          <w:tcPr>
            <w:tcW w:w="1030" w:type="dxa"/>
            <w:noWrap/>
            <w:vAlign w:val="center"/>
            <w:hideMark/>
          </w:tcPr>
          <w:p w14:paraId="09DA1BED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3.791</w:t>
            </w:r>
          </w:p>
        </w:tc>
      </w:tr>
      <w:tr w:rsidR="00F000E1" w:rsidRPr="00226E78" w14:paraId="7CDD85AD" w14:textId="77777777" w:rsidTr="00A350CE">
        <w:trPr>
          <w:trHeight w:val="20"/>
          <w:jc w:val="center"/>
        </w:trPr>
        <w:tc>
          <w:tcPr>
            <w:tcW w:w="1277" w:type="dxa"/>
            <w:noWrap/>
            <w:vAlign w:val="center"/>
            <w:hideMark/>
          </w:tcPr>
          <w:p w14:paraId="0A07D233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31/12/2008</w:t>
            </w:r>
          </w:p>
        </w:tc>
        <w:tc>
          <w:tcPr>
            <w:tcW w:w="1029" w:type="dxa"/>
            <w:noWrap/>
            <w:vAlign w:val="center"/>
            <w:hideMark/>
          </w:tcPr>
          <w:p w14:paraId="6917AAB1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339.48</w:t>
            </w:r>
          </w:p>
        </w:tc>
        <w:tc>
          <w:tcPr>
            <w:tcW w:w="1029" w:type="dxa"/>
            <w:noWrap/>
            <w:vAlign w:val="center"/>
            <w:hideMark/>
          </w:tcPr>
          <w:p w14:paraId="4BFC4308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11.58</w:t>
            </w:r>
          </w:p>
        </w:tc>
        <w:tc>
          <w:tcPr>
            <w:tcW w:w="1029" w:type="dxa"/>
            <w:noWrap/>
            <w:vAlign w:val="center"/>
            <w:hideMark/>
          </w:tcPr>
          <w:p w14:paraId="27A477FA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131.66</w:t>
            </w:r>
          </w:p>
        </w:tc>
        <w:tc>
          <w:tcPr>
            <w:tcW w:w="1029" w:type="dxa"/>
            <w:noWrap/>
            <w:vAlign w:val="center"/>
            <w:hideMark/>
          </w:tcPr>
          <w:p w14:paraId="6B9B8523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279.67</w:t>
            </w:r>
          </w:p>
        </w:tc>
        <w:tc>
          <w:tcPr>
            <w:tcW w:w="1029" w:type="dxa"/>
            <w:noWrap/>
            <w:vAlign w:val="center"/>
            <w:hideMark/>
          </w:tcPr>
          <w:p w14:paraId="484F8F51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411.33</w:t>
            </w:r>
          </w:p>
        </w:tc>
        <w:tc>
          <w:tcPr>
            <w:tcW w:w="1029" w:type="dxa"/>
            <w:noWrap/>
            <w:vAlign w:val="center"/>
            <w:hideMark/>
          </w:tcPr>
          <w:p w14:paraId="2F39FD27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2.41</w:t>
            </w:r>
          </w:p>
        </w:tc>
        <w:tc>
          <w:tcPr>
            <w:tcW w:w="1029" w:type="dxa"/>
            <w:noWrap/>
            <w:vAlign w:val="center"/>
            <w:hideMark/>
          </w:tcPr>
          <w:p w14:paraId="5EB19C21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5.30</w:t>
            </w:r>
          </w:p>
        </w:tc>
        <w:tc>
          <w:tcPr>
            <w:tcW w:w="1029" w:type="dxa"/>
            <w:noWrap/>
            <w:vAlign w:val="center"/>
            <w:hideMark/>
          </w:tcPr>
          <w:p w14:paraId="5EBF8B75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2.09</w:t>
            </w:r>
          </w:p>
        </w:tc>
        <w:tc>
          <w:tcPr>
            <w:tcW w:w="1030" w:type="dxa"/>
            <w:noWrap/>
            <w:vAlign w:val="center"/>
            <w:hideMark/>
          </w:tcPr>
          <w:p w14:paraId="7555EFCD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3.791</w:t>
            </w:r>
          </w:p>
        </w:tc>
      </w:tr>
      <w:tr w:rsidR="00F000E1" w:rsidRPr="00226E78" w14:paraId="7153869B" w14:textId="77777777" w:rsidTr="00A350CE">
        <w:trPr>
          <w:trHeight w:val="20"/>
          <w:jc w:val="center"/>
        </w:trPr>
        <w:tc>
          <w:tcPr>
            <w:tcW w:w="1277" w:type="dxa"/>
            <w:noWrap/>
            <w:vAlign w:val="center"/>
            <w:hideMark/>
          </w:tcPr>
          <w:p w14:paraId="595E47F0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31/12/2009</w:t>
            </w:r>
          </w:p>
        </w:tc>
        <w:tc>
          <w:tcPr>
            <w:tcW w:w="1029" w:type="dxa"/>
            <w:noWrap/>
            <w:vAlign w:val="center"/>
            <w:hideMark/>
          </w:tcPr>
          <w:p w14:paraId="10FAB967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295.01</w:t>
            </w:r>
          </w:p>
        </w:tc>
        <w:tc>
          <w:tcPr>
            <w:tcW w:w="1029" w:type="dxa"/>
            <w:noWrap/>
            <w:vAlign w:val="center"/>
            <w:hideMark/>
          </w:tcPr>
          <w:p w14:paraId="7DA75784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12.54</w:t>
            </w:r>
          </w:p>
        </w:tc>
        <w:tc>
          <w:tcPr>
            <w:tcW w:w="1029" w:type="dxa"/>
            <w:noWrap/>
            <w:vAlign w:val="center"/>
            <w:hideMark/>
          </w:tcPr>
          <w:p w14:paraId="17D55E83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115.09</w:t>
            </w:r>
          </w:p>
        </w:tc>
        <w:tc>
          <w:tcPr>
            <w:tcW w:w="1029" w:type="dxa"/>
            <w:noWrap/>
            <w:vAlign w:val="center"/>
            <w:hideMark/>
          </w:tcPr>
          <w:p w14:paraId="6F978F4B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175.78</w:t>
            </w:r>
          </w:p>
        </w:tc>
        <w:tc>
          <w:tcPr>
            <w:tcW w:w="1029" w:type="dxa"/>
            <w:noWrap/>
            <w:vAlign w:val="center"/>
            <w:hideMark/>
          </w:tcPr>
          <w:p w14:paraId="246129EF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290.87</w:t>
            </w:r>
          </w:p>
        </w:tc>
        <w:tc>
          <w:tcPr>
            <w:tcW w:w="1029" w:type="dxa"/>
            <w:noWrap/>
            <w:vAlign w:val="center"/>
            <w:hideMark/>
          </w:tcPr>
          <w:p w14:paraId="3E9268B3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2.26</w:t>
            </w:r>
          </w:p>
        </w:tc>
        <w:tc>
          <w:tcPr>
            <w:tcW w:w="1029" w:type="dxa"/>
            <w:noWrap/>
            <w:vAlign w:val="center"/>
            <w:hideMark/>
          </w:tcPr>
          <w:p w14:paraId="11C781AF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5.95</w:t>
            </w:r>
          </w:p>
        </w:tc>
        <w:tc>
          <w:tcPr>
            <w:tcW w:w="1029" w:type="dxa"/>
            <w:noWrap/>
            <w:vAlign w:val="center"/>
            <w:hideMark/>
          </w:tcPr>
          <w:p w14:paraId="2DC6C435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2.04</w:t>
            </w:r>
          </w:p>
        </w:tc>
        <w:tc>
          <w:tcPr>
            <w:tcW w:w="1030" w:type="dxa"/>
            <w:noWrap/>
            <w:vAlign w:val="center"/>
            <w:hideMark/>
          </w:tcPr>
          <w:p w14:paraId="3D61F07B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3.755</w:t>
            </w:r>
          </w:p>
        </w:tc>
      </w:tr>
      <w:tr w:rsidR="00F000E1" w:rsidRPr="00226E78" w14:paraId="1CAE7B3D" w14:textId="77777777" w:rsidTr="00A350CE">
        <w:trPr>
          <w:trHeight w:val="20"/>
          <w:jc w:val="center"/>
        </w:trPr>
        <w:tc>
          <w:tcPr>
            <w:tcW w:w="1277" w:type="dxa"/>
            <w:noWrap/>
            <w:vAlign w:val="center"/>
            <w:hideMark/>
          </w:tcPr>
          <w:p w14:paraId="2C5FE60A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31/12/2010</w:t>
            </w:r>
          </w:p>
        </w:tc>
        <w:tc>
          <w:tcPr>
            <w:tcW w:w="1029" w:type="dxa"/>
            <w:noWrap/>
            <w:vAlign w:val="center"/>
            <w:hideMark/>
          </w:tcPr>
          <w:p w14:paraId="7608DFAD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366.99</w:t>
            </w:r>
          </w:p>
        </w:tc>
        <w:tc>
          <w:tcPr>
            <w:tcW w:w="1029" w:type="dxa"/>
            <w:noWrap/>
            <w:vAlign w:val="center"/>
            <w:hideMark/>
          </w:tcPr>
          <w:p w14:paraId="4D79EC14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13.74</w:t>
            </w:r>
          </w:p>
        </w:tc>
        <w:tc>
          <w:tcPr>
            <w:tcW w:w="1029" w:type="dxa"/>
            <w:noWrap/>
            <w:vAlign w:val="center"/>
            <w:hideMark/>
          </w:tcPr>
          <w:p w14:paraId="59629B66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128.75</w:t>
            </w:r>
          </w:p>
        </w:tc>
        <w:tc>
          <w:tcPr>
            <w:tcW w:w="1029" w:type="dxa"/>
            <w:noWrap/>
            <w:vAlign w:val="center"/>
            <w:hideMark/>
          </w:tcPr>
          <w:p w14:paraId="36F0739E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259.01</w:t>
            </w:r>
          </w:p>
        </w:tc>
        <w:tc>
          <w:tcPr>
            <w:tcW w:w="1029" w:type="dxa"/>
            <w:noWrap/>
            <w:vAlign w:val="center"/>
            <w:hideMark/>
          </w:tcPr>
          <w:p w14:paraId="41904CE4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387.76</w:t>
            </w:r>
          </w:p>
        </w:tc>
        <w:tc>
          <w:tcPr>
            <w:tcW w:w="1029" w:type="dxa"/>
            <w:noWrap/>
            <w:vAlign w:val="center"/>
            <w:hideMark/>
          </w:tcPr>
          <w:p w14:paraId="57E28E29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2.98</w:t>
            </w:r>
          </w:p>
        </w:tc>
        <w:tc>
          <w:tcPr>
            <w:tcW w:w="1029" w:type="dxa"/>
            <w:noWrap/>
            <w:vAlign w:val="center"/>
            <w:hideMark/>
          </w:tcPr>
          <w:p w14:paraId="297491BD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6.14</w:t>
            </w:r>
          </w:p>
        </w:tc>
        <w:tc>
          <w:tcPr>
            <w:tcW w:w="1029" w:type="dxa"/>
            <w:noWrap/>
            <w:vAlign w:val="center"/>
            <w:hideMark/>
          </w:tcPr>
          <w:p w14:paraId="7807C723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2.36</w:t>
            </w:r>
          </w:p>
        </w:tc>
        <w:tc>
          <w:tcPr>
            <w:tcW w:w="1030" w:type="dxa"/>
            <w:noWrap/>
            <w:vAlign w:val="center"/>
            <w:hideMark/>
          </w:tcPr>
          <w:p w14:paraId="5D6F94DB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3.731</w:t>
            </w:r>
          </w:p>
        </w:tc>
      </w:tr>
      <w:tr w:rsidR="00F000E1" w:rsidRPr="00226E78" w14:paraId="166ED65E" w14:textId="77777777" w:rsidTr="00A350CE">
        <w:trPr>
          <w:trHeight w:val="20"/>
          <w:jc w:val="center"/>
        </w:trPr>
        <w:tc>
          <w:tcPr>
            <w:tcW w:w="1277" w:type="dxa"/>
            <w:noWrap/>
            <w:vAlign w:val="center"/>
            <w:hideMark/>
          </w:tcPr>
          <w:p w14:paraId="6CBA994A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31/12/2011</w:t>
            </w:r>
          </w:p>
        </w:tc>
        <w:tc>
          <w:tcPr>
            <w:tcW w:w="1029" w:type="dxa"/>
            <w:noWrap/>
            <w:vAlign w:val="center"/>
            <w:hideMark/>
          </w:tcPr>
          <w:p w14:paraId="4D97ACAF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414.47</w:t>
            </w:r>
          </w:p>
        </w:tc>
        <w:tc>
          <w:tcPr>
            <w:tcW w:w="1029" w:type="dxa"/>
            <w:noWrap/>
            <w:vAlign w:val="center"/>
            <w:hideMark/>
          </w:tcPr>
          <w:p w14:paraId="4EC898B4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10.83</w:t>
            </w:r>
          </w:p>
        </w:tc>
        <w:tc>
          <w:tcPr>
            <w:tcW w:w="1029" w:type="dxa"/>
            <w:noWrap/>
            <w:vAlign w:val="center"/>
            <w:hideMark/>
          </w:tcPr>
          <w:p w14:paraId="00971726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178.51</w:t>
            </w:r>
          </w:p>
        </w:tc>
        <w:tc>
          <w:tcPr>
            <w:tcW w:w="1029" w:type="dxa"/>
            <w:noWrap/>
            <w:vAlign w:val="center"/>
            <w:hideMark/>
          </w:tcPr>
          <w:p w14:paraId="3F5FB38B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278.37</w:t>
            </w:r>
          </w:p>
        </w:tc>
        <w:tc>
          <w:tcPr>
            <w:tcW w:w="1029" w:type="dxa"/>
            <w:noWrap/>
            <w:vAlign w:val="center"/>
            <w:hideMark/>
          </w:tcPr>
          <w:p w14:paraId="5577B1D0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456.88</w:t>
            </w:r>
          </w:p>
        </w:tc>
        <w:tc>
          <w:tcPr>
            <w:tcW w:w="1029" w:type="dxa"/>
            <w:noWrap/>
            <w:vAlign w:val="center"/>
            <w:hideMark/>
          </w:tcPr>
          <w:p w14:paraId="6BED6774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3.09</w:t>
            </w:r>
          </w:p>
        </w:tc>
        <w:tc>
          <w:tcPr>
            <w:tcW w:w="1029" w:type="dxa"/>
            <w:noWrap/>
            <w:vAlign w:val="center"/>
            <w:hideMark/>
          </w:tcPr>
          <w:p w14:paraId="0DA6C6C1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6.32</w:t>
            </w:r>
          </w:p>
        </w:tc>
        <w:tc>
          <w:tcPr>
            <w:tcW w:w="1029" w:type="dxa"/>
            <w:noWrap/>
            <w:vAlign w:val="center"/>
            <w:hideMark/>
          </w:tcPr>
          <w:p w14:paraId="52238618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2.68</w:t>
            </w:r>
          </w:p>
        </w:tc>
        <w:tc>
          <w:tcPr>
            <w:tcW w:w="1030" w:type="dxa"/>
            <w:noWrap/>
            <w:vAlign w:val="center"/>
            <w:hideMark/>
          </w:tcPr>
          <w:p w14:paraId="37DC3876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3.77</w:t>
            </w:r>
          </w:p>
        </w:tc>
      </w:tr>
      <w:tr w:rsidR="00F000E1" w:rsidRPr="00226E78" w14:paraId="568D16BA" w14:textId="77777777" w:rsidTr="00A350CE">
        <w:trPr>
          <w:trHeight w:val="20"/>
          <w:jc w:val="center"/>
        </w:trPr>
        <w:tc>
          <w:tcPr>
            <w:tcW w:w="1277" w:type="dxa"/>
            <w:noWrap/>
            <w:vAlign w:val="center"/>
            <w:hideMark/>
          </w:tcPr>
          <w:p w14:paraId="3522A346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31/12/2012</w:t>
            </w:r>
          </w:p>
        </w:tc>
        <w:tc>
          <w:tcPr>
            <w:tcW w:w="1029" w:type="dxa"/>
            <w:noWrap/>
            <w:vAlign w:val="center"/>
            <w:hideMark/>
          </w:tcPr>
          <w:p w14:paraId="0CDE8714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463.97</w:t>
            </w:r>
          </w:p>
        </w:tc>
        <w:tc>
          <w:tcPr>
            <w:tcW w:w="1029" w:type="dxa"/>
            <w:noWrap/>
            <w:vAlign w:val="center"/>
            <w:hideMark/>
          </w:tcPr>
          <w:p w14:paraId="4FF0CB27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12.22</w:t>
            </w:r>
          </w:p>
        </w:tc>
        <w:tc>
          <w:tcPr>
            <w:tcW w:w="1029" w:type="dxa"/>
            <w:noWrap/>
            <w:vAlign w:val="center"/>
            <w:hideMark/>
          </w:tcPr>
          <w:p w14:paraId="63AE7C8B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184.06</w:t>
            </w:r>
          </w:p>
        </w:tc>
        <w:tc>
          <w:tcPr>
            <w:tcW w:w="1029" w:type="dxa"/>
            <w:noWrap/>
            <w:vAlign w:val="center"/>
            <w:hideMark/>
          </w:tcPr>
          <w:p w14:paraId="37ECD77C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306.91</w:t>
            </w:r>
          </w:p>
        </w:tc>
        <w:tc>
          <w:tcPr>
            <w:tcW w:w="1029" w:type="dxa"/>
            <w:noWrap/>
            <w:vAlign w:val="center"/>
            <w:hideMark/>
          </w:tcPr>
          <w:p w14:paraId="1413749C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490.96</w:t>
            </w:r>
          </w:p>
        </w:tc>
        <w:tc>
          <w:tcPr>
            <w:tcW w:w="1029" w:type="dxa"/>
            <w:noWrap/>
            <w:vAlign w:val="center"/>
            <w:hideMark/>
          </w:tcPr>
          <w:p w14:paraId="496D3FDD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3.28</w:t>
            </w:r>
          </w:p>
        </w:tc>
        <w:tc>
          <w:tcPr>
            <w:tcW w:w="1029" w:type="dxa"/>
            <w:noWrap/>
            <w:vAlign w:val="center"/>
            <w:hideMark/>
          </w:tcPr>
          <w:p w14:paraId="7F37EE27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7.28</w:t>
            </w:r>
          </w:p>
        </w:tc>
        <w:tc>
          <w:tcPr>
            <w:tcW w:w="1029" w:type="dxa"/>
            <w:noWrap/>
            <w:vAlign w:val="center"/>
            <w:hideMark/>
          </w:tcPr>
          <w:p w14:paraId="1FB84B73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2.87</w:t>
            </w:r>
          </w:p>
        </w:tc>
        <w:tc>
          <w:tcPr>
            <w:tcW w:w="1030" w:type="dxa"/>
            <w:noWrap/>
            <w:vAlign w:val="center"/>
            <w:hideMark/>
          </w:tcPr>
          <w:p w14:paraId="7C334939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3.768</w:t>
            </w:r>
          </w:p>
        </w:tc>
      </w:tr>
      <w:tr w:rsidR="00F000E1" w:rsidRPr="00226E78" w14:paraId="6D82B428" w14:textId="77777777" w:rsidTr="00A350CE">
        <w:trPr>
          <w:trHeight w:val="20"/>
          <w:jc w:val="center"/>
        </w:trPr>
        <w:tc>
          <w:tcPr>
            <w:tcW w:w="1277" w:type="dxa"/>
            <w:noWrap/>
            <w:vAlign w:val="center"/>
            <w:hideMark/>
          </w:tcPr>
          <w:p w14:paraId="7DADC3B2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31/12/2013</w:t>
            </w:r>
          </w:p>
        </w:tc>
        <w:tc>
          <w:tcPr>
            <w:tcW w:w="1029" w:type="dxa"/>
            <w:noWrap/>
            <w:vAlign w:val="center"/>
            <w:hideMark/>
          </w:tcPr>
          <w:p w14:paraId="0E39739C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520.12</w:t>
            </w:r>
          </w:p>
        </w:tc>
        <w:tc>
          <w:tcPr>
            <w:tcW w:w="1029" w:type="dxa"/>
            <w:noWrap/>
            <w:vAlign w:val="center"/>
            <w:hideMark/>
          </w:tcPr>
          <w:p w14:paraId="4D14E989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8.50</w:t>
            </w:r>
          </w:p>
        </w:tc>
        <w:tc>
          <w:tcPr>
            <w:tcW w:w="1029" w:type="dxa"/>
            <w:noWrap/>
            <w:vAlign w:val="center"/>
            <w:hideMark/>
          </w:tcPr>
          <w:p w14:paraId="364FF9A6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182.51</w:t>
            </w:r>
          </w:p>
        </w:tc>
        <w:tc>
          <w:tcPr>
            <w:tcW w:w="1029" w:type="dxa"/>
            <w:noWrap/>
            <w:vAlign w:val="center"/>
            <w:hideMark/>
          </w:tcPr>
          <w:p w14:paraId="352916B8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260.37</w:t>
            </w:r>
          </w:p>
        </w:tc>
        <w:tc>
          <w:tcPr>
            <w:tcW w:w="1029" w:type="dxa"/>
            <w:noWrap/>
            <w:vAlign w:val="center"/>
            <w:hideMark/>
          </w:tcPr>
          <w:p w14:paraId="04595A47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442.88</w:t>
            </w:r>
          </w:p>
        </w:tc>
        <w:tc>
          <w:tcPr>
            <w:tcW w:w="1029" w:type="dxa"/>
            <w:noWrap/>
            <w:vAlign w:val="center"/>
            <w:hideMark/>
          </w:tcPr>
          <w:p w14:paraId="72E90991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3.3</w:t>
            </w:r>
          </w:p>
        </w:tc>
        <w:tc>
          <w:tcPr>
            <w:tcW w:w="1029" w:type="dxa"/>
            <w:noWrap/>
            <w:vAlign w:val="center"/>
            <w:hideMark/>
          </w:tcPr>
          <w:p w14:paraId="7120ED38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8.24</w:t>
            </w:r>
          </w:p>
        </w:tc>
        <w:tc>
          <w:tcPr>
            <w:tcW w:w="1029" w:type="dxa"/>
            <w:noWrap/>
            <w:vAlign w:val="center"/>
            <w:hideMark/>
          </w:tcPr>
          <w:p w14:paraId="17396CC4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2.68</w:t>
            </w:r>
          </w:p>
        </w:tc>
        <w:tc>
          <w:tcPr>
            <w:tcW w:w="1030" w:type="dxa"/>
            <w:noWrap/>
            <w:vAlign w:val="center"/>
            <w:hideMark/>
          </w:tcPr>
          <w:p w14:paraId="110E5294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3.71</w:t>
            </w:r>
          </w:p>
        </w:tc>
      </w:tr>
      <w:tr w:rsidR="00F000E1" w:rsidRPr="00226E78" w14:paraId="74A65A9A" w14:textId="77777777" w:rsidTr="00A350CE">
        <w:trPr>
          <w:trHeight w:val="20"/>
          <w:jc w:val="center"/>
        </w:trPr>
        <w:tc>
          <w:tcPr>
            <w:tcW w:w="1277" w:type="dxa"/>
            <w:noWrap/>
            <w:vAlign w:val="center"/>
            <w:hideMark/>
          </w:tcPr>
          <w:p w14:paraId="4A464BCE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31/12/2014</w:t>
            </w:r>
          </w:p>
        </w:tc>
        <w:tc>
          <w:tcPr>
            <w:tcW w:w="1029" w:type="dxa"/>
            <w:noWrap/>
            <w:vAlign w:val="center"/>
            <w:hideMark/>
          </w:tcPr>
          <w:p w14:paraId="05D6FF9F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574.18</w:t>
            </w:r>
          </w:p>
        </w:tc>
        <w:tc>
          <w:tcPr>
            <w:tcW w:w="1029" w:type="dxa"/>
            <w:noWrap/>
            <w:vAlign w:val="center"/>
            <w:hideMark/>
          </w:tcPr>
          <w:p w14:paraId="24192BD0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8.05</w:t>
            </w:r>
          </w:p>
        </w:tc>
        <w:tc>
          <w:tcPr>
            <w:tcW w:w="1029" w:type="dxa"/>
            <w:noWrap/>
            <w:vAlign w:val="center"/>
            <w:hideMark/>
          </w:tcPr>
          <w:p w14:paraId="74B2951D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208.3</w:t>
            </w:r>
          </w:p>
        </w:tc>
        <w:tc>
          <w:tcPr>
            <w:tcW w:w="1029" w:type="dxa"/>
            <w:noWrap/>
            <w:vAlign w:val="center"/>
            <w:hideMark/>
          </w:tcPr>
          <w:p w14:paraId="020F6F7A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281.51</w:t>
            </w:r>
          </w:p>
        </w:tc>
        <w:tc>
          <w:tcPr>
            <w:tcW w:w="1029" w:type="dxa"/>
            <w:noWrap/>
            <w:vAlign w:val="center"/>
            <w:hideMark/>
          </w:tcPr>
          <w:p w14:paraId="25344B34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489.81</w:t>
            </w:r>
          </w:p>
        </w:tc>
        <w:tc>
          <w:tcPr>
            <w:tcW w:w="1029" w:type="dxa"/>
            <w:noWrap/>
            <w:vAlign w:val="center"/>
            <w:hideMark/>
          </w:tcPr>
          <w:p w14:paraId="6235BFFD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3.68</w:t>
            </w:r>
          </w:p>
        </w:tc>
        <w:tc>
          <w:tcPr>
            <w:tcW w:w="1029" w:type="dxa"/>
            <w:noWrap/>
            <w:vAlign w:val="center"/>
            <w:hideMark/>
          </w:tcPr>
          <w:p w14:paraId="4313434C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8.24</w:t>
            </w:r>
          </w:p>
        </w:tc>
        <w:tc>
          <w:tcPr>
            <w:tcW w:w="1029" w:type="dxa"/>
            <w:noWrap/>
            <w:vAlign w:val="center"/>
            <w:hideMark/>
          </w:tcPr>
          <w:p w14:paraId="55099426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2.79</w:t>
            </w:r>
          </w:p>
        </w:tc>
        <w:tc>
          <w:tcPr>
            <w:tcW w:w="1030" w:type="dxa"/>
            <w:noWrap/>
            <w:vAlign w:val="center"/>
            <w:hideMark/>
          </w:tcPr>
          <w:p w14:paraId="6B8551F7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3.878</w:t>
            </w:r>
          </w:p>
        </w:tc>
      </w:tr>
      <w:tr w:rsidR="00F000E1" w:rsidRPr="00226E78" w14:paraId="402DEFD4" w14:textId="77777777" w:rsidTr="00A350CE">
        <w:trPr>
          <w:trHeight w:val="20"/>
          <w:jc w:val="center"/>
        </w:trPr>
        <w:tc>
          <w:tcPr>
            <w:tcW w:w="1277" w:type="dxa"/>
            <w:noWrap/>
            <w:vAlign w:val="center"/>
            <w:hideMark/>
          </w:tcPr>
          <w:p w14:paraId="2CEEB91D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31/12/2015</w:t>
            </w:r>
          </w:p>
        </w:tc>
        <w:tc>
          <w:tcPr>
            <w:tcW w:w="1029" w:type="dxa"/>
            <w:noWrap/>
            <w:vAlign w:val="center"/>
            <w:hideMark/>
          </w:tcPr>
          <w:p w14:paraId="5D40480D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493.03</w:t>
            </w:r>
          </w:p>
        </w:tc>
        <w:tc>
          <w:tcPr>
            <w:tcW w:w="1029" w:type="dxa"/>
            <w:noWrap/>
            <w:vAlign w:val="center"/>
            <w:hideMark/>
          </w:tcPr>
          <w:p w14:paraId="0619159C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9.01</w:t>
            </w:r>
          </w:p>
        </w:tc>
        <w:tc>
          <w:tcPr>
            <w:tcW w:w="1029" w:type="dxa"/>
            <w:noWrap/>
            <w:vAlign w:val="center"/>
            <w:hideMark/>
          </w:tcPr>
          <w:p w14:paraId="0B5EB0F5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206.84</w:t>
            </w:r>
          </w:p>
        </w:tc>
        <w:tc>
          <w:tcPr>
            <w:tcW w:w="1029" w:type="dxa"/>
            <w:noWrap/>
            <w:vAlign w:val="center"/>
            <w:hideMark/>
          </w:tcPr>
          <w:p w14:paraId="4AB74BB8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313.76</w:t>
            </w:r>
          </w:p>
        </w:tc>
        <w:tc>
          <w:tcPr>
            <w:tcW w:w="1029" w:type="dxa"/>
            <w:noWrap/>
            <w:vAlign w:val="center"/>
            <w:hideMark/>
          </w:tcPr>
          <w:p w14:paraId="74E0ABD4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520.6</w:t>
            </w:r>
          </w:p>
        </w:tc>
        <w:tc>
          <w:tcPr>
            <w:tcW w:w="1029" w:type="dxa"/>
            <w:noWrap/>
            <w:vAlign w:val="center"/>
            <w:hideMark/>
          </w:tcPr>
          <w:p w14:paraId="6A2CE9FC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3.78</w:t>
            </w:r>
          </w:p>
        </w:tc>
        <w:tc>
          <w:tcPr>
            <w:tcW w:w="1029" w:type="dxa"/>
            <w:noWrap/>
            <w:vAlign w:val="center"/>
            <w:hideMark/>
          </w:tcPr>
          <w:p w14:paraId="5819600E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10.06</w:t>
            </w:r>
          </w:p>
        </w:tc>
        <w:tc>
          <w:tcPr>
            <w:tcW w:w="1029" w:type="dxa"/>
            <w:noWrap/>
            <w:vAlign w:val="center"/>
            <w:hideMark/>
          </w:tcPr>
          <w:p w14:paraId="6086EE6C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2.86</w:t>
            </w:r>
          </w:p>
        </w:tc>
        <w:tc>
          <w:tcPr>
            <w:tcW w:w="1030" w:type="dxa"/>
            <w:noWrap/>
            <w:vAlign w:val="center"/>
            <w:hideMark/>
          </w:tcPr>
          <w:p w14:paraId="3375904F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4.106</w:t>
            </w:r>
          </w:p>
        </w:tc>
      </w:tr>
      <w:tr w:rsidR="00F000E1" w:rsidRPr="00226E78" w14:paraId="4714EF8C" w14:textId="77777777" w:rsidTr="00A350CE">
        <w:trPr>
          <w:trHeight w:val="20"/>
          <w:jc w:val="center"/>
        </w:trPr>
        <w:tc>
          <w:tcPr>
            <w:tcW w:w="1277" w:type="dxa"/>
            <w:noWrap/>
            <w:vAlign w:val="center"/>
            <w:hideMark/>
          </w:tcPr>
          <w:p w14:paraId="3D567CA5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31/12/2016</w:t>
            </w:r>
          </w:p>
        </w:tc>
        <w:tc>
          <w:tcPr>
            <w:tcW w:w="1029" w:type="dxa"/>
            <w:noWrap/>
            <w:vAlign w:val="center"/>
            <w:hideMark/>
          </w:tcPr>
          <w:p w14:paraId="39F89D9C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404.65</w:t>
            </w:r>
          </w:p>
        </w:tc>
        <w:tc>
          <w:tcPr>
            <w:tcW w:w="1029" w:type="dxa"/>
            <w:noWrap/>
            <w:vAlign w:val="center"/>
            <w:hideMark/>
          </w:tcPr>
          <w:p w14:paraId="11C33115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15.70</w:t>
            </w:r>
          </w:p>
        </w:tc>
        <w:tc>
          <w:tcPr>
            <w:tcW w:w="1029" w:type="dxa"/>
            <w:noWrap/>
            <w:vAlign w:val="center"/>
            <w:hideMark/>
          </w:tcPr>
          <w:p w14:paraId="083EAA14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219.5</w:t>
            </w:r>
          </w:p>
        </w:tc>
        <w:tc>
          <w:tcPr>
            <w:tcW w:w="1029" w:type="dxa"/>
            <w:noWrap/>
            <w:vAlign w:val="center"/>
            <w:hideMark/>
          </w:tcPr>
          <w:p w14:paraId="670F84A0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283.37</w:t>
            </w:r>
          </w:p>
        </w:tc>
        <w:tc>
          <w:tcPr>
            <w:tcW w:w="1029" w:type="dxa"/>
            <w:noWrap/>
            <w:vAlign w:val="center"/>
            <w:hideMark/>
          </w:tcPr>
          <w:p w14:paraId="595FD347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502.87</w:t>
            </w:r>
          </w:p>
        </w:tc>
        <w:tc>
          <w:tcPr>
            <w:tcW w:w="1029" w:type="dxa"/>
            <w:noWrap/>
            <w:vAlign w:val="center"/>
            <w:hideMark/>
          </w:tcPr>
          <w:p w14:paraId="4C392CE0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4.17</w:t>
            </w:r>
          </w:p>
        </w:tc>
        <w:tc>
          <w:tcPr>
            <w:tcW w:w="1029" w:type="dxa"/>
            <w:noWrap/>
            <w:vAlign w:val="center"/>
            <w:hideMark/>
          </w:tcPr>
          <w:p w14:paraId="487B5E4C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10.18</w:t>
            </w:r>
          </w:p>
        </w:tc>
        <w:tc>
          <w:tcPr>
            <w:tcW w:w="1029" w:type="dxa"/>
            <w:noWrap/>
            <w:vAlign w:val="center"/>
            <w:hideMark/>
          </w:tcPr>
          <w:p w14:paraId="3FDD6A0B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2.9</w:t>
            </w:r>
          </w:p>
        </w:tc>
        <w:tc>
          <w:tcPr>
            <w:tcW w:w="1030" w:type="dxa"/>
            <w:noWrap/>
            <w:vAlign w:val="center"/>
            <w:hideMark/>
          </w:tcPr>
          <w:p w14:paraId="2C39F912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4.52</w:t>
            </w:r>
          </w:p>
        </w:tc>
      </w:tr>
      <w:tr w:rsidR="00F000E1" w:rsidRPr="00226E78" w14:paraId="49FD0FDC" w14:textId="77777777" w:rsidTr="00A350CE">
        <w:trPr>
          <w:trHeight w:val="20"/>
          <w:jc w:val="center"/>
        </w:trPr>
        <w:tc>
          <w:tcPr>
            <w:tcW w:w="1277" w:type="dxa"/>
            <w:noWrap/>
            <w:vAlign w:val="center"/>
            <w:hideMark/>
          </w:tcPr>
          <w:p w14:paraId="093696B1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31/12/2017</w:t>
            </w:r>
          </w:p>
        </w:tc>
        <w:tc>
          <w:tcPr>
            <w:tcW w:w="1029" w:type="dxa"/>
            <w:noWrap/>
            <w:vAlign w:val="center"/>
            <w:hideMark/>
          </w:tcPr>
          <w:p w14:paraId="0E3FCD0F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375.75</w:t>
            </w:r>
          </w:p>
        </w:tc>
        <w:tc>
          <w:tcPr>
            <w:tcW w:w="1029" w:type="dxa"/>
            <w:noWrap/>
            <w:vAlign w:val="center"/>
            <w:hideMark/>
          </w:tcPr>
          <w:p w14:paraId="40AA7A3D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16.50</w:t>
            </w:r>
          </w:p>
        </w:tc>
        <w:tc>
          <w:tcPr>
            <w:tcW w:w="1029" w:type="dxa"/>
            <w:noWrap/>
            <w:vAlign w:val="center"/>
            <w:hideMark/>
          </w:tcPr>
          <w:p w14:paraId="67203C11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206.63</w:t>
            </w:r>
          </w:p>
        </w:tc>
        <w:tc>
          <w:tcPr>
            <w:tcW w:w="1029" w:type="dxa"/>
            <w:noWrap/>
            <w:vAlign w:val="center"/>
            <w:hideMark/>
          </w:tcPr>
          <w:p w14:paraId="5AAD4412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330.8</w:t>
            </w:r>
          </w:p>
        </w:tc>
        <w:tc>
          <w:tcPr>
            <w:tcW w:w="1029" w:type="dxa"/>
            <w:noWrap/>
            <w:vAlign w:val="center"/>
            <w:hideMark/>
          </w:tcPr>
          <w:p w14:paraId="441955F5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537.43</w:t>
            </w:r>
          </w:p>
        </w:tc>
        <w:tc>
          <w:tcPr>
            <w:tcW w:w="1029" w:type="dxa"/>
            <w:noWrap/>
            <w:vAlign w:val="center"/>
            <w:hideMark/>
          </w:tcPr>
          <w:p w14:paraId="1B0375AB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3.68</w:t>
            </w:r>
          </w:p>
        </w:tc>
        <w:tc>
          <w:tcPr>
            <w:tcW w:w="1029" w:type="dxa"/>
            <w:noWrap/>
            <w:vAlign w:val="center"/>
            <w:hideMark/>
          </w:tcPr>
          <w:p w14:paraId="6EC5D68B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10.18</w:t>
            </w:r>
          </w:p>
        </w:tc>
        <w:tc>
          <w:tcPr>
            <w:tcW w:w="1029" w:type="dxa"/>
            <w:noWrap/>
            <w:vAlign w:val="center"/>
            <w:hideMark/>
          </w:tcPr>
          <w:p w14:paraId="36C47FE4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2.96</w:t>
            </w:r>
          </w:p>
        </w:tc>
        <w:tc>
          <w:tcPr>
            <w:tcW w:w="1030" w:type="dxa"/>
            <w:noWrap/>
            <w:vAlign w:val="center"/>
            <w:hideMark/>
          </w:tcPr>
          <w:p w14:paraId="2B6B2F29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4.885</w:t>
            </w:r>
          </w:p>
        </w:tc>
      </w:tr>
      <w:tr w:rsidR="00F000E1" w:rsidRPr="00226E78" w14:paraId="53586697" w14:textId="77777777" w:rsidTr="00A350CE">
        <w:trPr>
          <w:trHeight w:val="20"/>
          <w:jc w:val="center"/>
        </w:trPr>
        <w:tc>
          <w:tcPr>
            <w:tcW w:w="1277" w:type="dxa"/>
            <w:noWrap/>
            <w:vAlign w:val="center"/>
            <w:hideMark/>
          </w:tcPr>
          <w:p w14:paraId="0C564E35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31/12/2018</w:t>
            </w:r>
          </w:p>
        </w:tc>
        <w:tc>
          <w:tcPr>
            <w:tcW w:w="1029" w:type="dxa"/>
            <w:noWrap/>
            <w:vAlign w:val="center"/>
            <w:hideMark/>
          </w:tcPr>
          <w:p w14:paraId="6602EE37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421.74</w:t>
            </w:r>
          </w:p>
        </w:tc>
        <w:tc>
          <w:tcPr>
            <w:tcW w:w="1029" w:type="dxa"/>
            <w:noWrap/>
            <w:vAlign w:val="center"/>
            <w:hideMark/>
          </w:tcPr>
          <w:p w14:paraId="19799F35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12.10</w:t>
            </w:r>
          </w:p>
        </w:tc>
        <w:tc>
          <w:tcPr>
            <w:tcW w:w="1029" w:type="dxa"/>
            <w:noWrap/>
            <w:vAlign w:val="center"/>
            <w:hideMark/>
          </w:tcPr>
          <w:p w14:paraId="69DD64F4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218.9</w:t>
            </w:r>
          </w:p>
        </w:tc>
        <w:tc>
          <w:tcPr>
            <w:tcW w:w="1029" w:type="dxa"/>
            <w:noWrap/>
            <w:vAlign w:val="center"/>
            <w:hideMark/>
          </w:tcPr>
          <w:p w14:paraId="6D76E763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325.67</w:t>
            </w:r>
          </w:p>
        </w:tc>
        <w:tc>
          <w:tcPr>
            <w:tcW w:w="1029" w:type="dxa"/>
            <w:noWrap/>
            <w:vAlign w:val="center"/>
            <w:hideMark/>
          </w:tcPr>
          <w:p w14:paraId="0597BFBF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544.58</w:t>
            </w:r>
          </w:p>
        </w:tc>
        <w:tc>
          <w:tcPr>
            <w:tcW w:w="1029" w:type="dxa"/>
            <w:noWrap/>
            <w:vAlign w:val="center"/>
            <w:hideMark/>
          </w:tcPr>
          <w:p w14:paraId="29A3C2C0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3.81</w:t>
            </w:r>
          </w:p>
        </w:tc>
        <w:tc>
          <w:tcPr>
            <w:tcW w:w="1029" w:type="dxa"/>
            <w:noWrap/>
            <w:vAlign w:val="center"/>
            <w:hideMark/>
          </w:tcPr>
          <w:p w14:paraId="0A731AB7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10.76</w:t>
            </w:r>
          </w:p>
        </w:tc>
        <w:tc>
          <w:tcPr>
            <w:tcW w:w="1029" w:type="dxa"/>
            <w:noWrap/>
            <w:vAlign w:val="center"/>
            <w:hideMark/>
          </w:tcPr>
          <w:p w14:paraId="7CD4A596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3.03</w:t>
            </w:r>
          </w:p>
        </w:tc>
        <w:tc>
          <w:tcPr>
            <w:tcW w:w="1030" w:type="dxa"/>
            <w:noWrap/>
            <w:vAlign w:val="center"/>
            <w:hideMark/>
          </w:tcPr>
          <w:p w14:paraId="04E153CC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5.119</w:t>
            </w:r>
          </w:p>
        </w:tc>
      </w:tr>
      <w:tr w:rsidR="00F000E1" w:rsidRPr="00226E78" w14:paraId="18CD7908" w14:textId="77777777" w:rsidTr="00A350CE">
        <w:trPr>
          <w:trHeight w:val="20"/>
          <w:jc w:val="center"/>
        </w:trPr>
        <w:tc>
          <w:tcPr>
            <w:tcW w:w="1277" w:type="dxa"/>
            <w:noWrap/>
            <w:vAlign w:val="center"/>
            <w:hideMark/>
          </w:tcPr>
          <w:p w14:paraId="01649284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31/12/2019</w:t>
            </w:r>
          </w:p>
        </w:tc>
        <w:tc>
          <w:tcPr>
            <w:tcW w:w="1029" w:type="dxa"/>
            <w:noWrap/>
            <w:vAlign w:val="center"/>
            <w:hideMark/>
          </w:tcPr>
          <w:p w14:paraId="0A557566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474.52</w:t>
            </w:r>
          </w:p>
        </w:tc>
        <w:tc>
          <w:tcPr>
            <w:tcW w:w="1029" w:type="dxa"/>
            <w:noWrap/>
            <w:vAlign w:val="center"/>
            <w:hideMark/>
          </w:tcPr>
          <w:p w14:paraId="0B857A50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11.40</w:t>
            </w:r>
          </w:p>
        </w:tc>
        <w:tc>
          <w:tcPr>
            <w:tcW w:w="1029" w:type="dxa"/>
            <w:noWrap/>
            <w:vAlign w:val="center"/>
            <w:hideMark/>
          </w:tcPr>
          <w:p w14:paraId="1AB20D25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223.79</w:t>
            </w:r>
          </w:p>
        </w:tc>
        <w:tc>
          <w:tcPr>
            <w:tcW w:w="1029" w:type="dxa"/>
            <w:noWrap/>
            <w:vAlign w:val="center"/>
            <w:hideMark/>
          </w:tcPr>
          <w:p w14:paraId="3BAEF781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326.51</w:t>
            </w:r>
          </w:p>
        </w:tc>
        <w:tc>
          <w:tcPr>
            <w:tcW w:w="1029" w:type="dxa"/>
            <w:noWrap/>
            <w:vAlign w:val="center"/>
            <w:hideMark/>
          </w:tcPr>
          <w:p w14:paraId="4259F4C1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550.3</w:t>
            </w:r>
          </w:p>
        </w:tc>
        <w:tc>
          <w:tcPr>
            <w:tcW w:w="1029" w:type="dxa"/>
            <w:noWrap/>
            <w:vAlign w:val="center"/>
            <w:hideMark/>
          </w:tcPr>
          <w:p w14:paraId="100F6D07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3.78</w:t>
            </w:r>
          </w:p>
        </w:tc>
        <w:tc>
          <w:tcPr>
            <w:tcW w:w="1029" w:type="dxa"/>
            <w:noWrap/>
            <w:vAlign w:val="center"/>
            <w:hideMark/>
          </w:tcPr>
          <w:p w14:paraId="3AD66203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10.87</w:t>
            </w:r>
          </w:p>
        </w:tc>
        <w:tc>
          <w:tcPr>
            <w:tcW w:w="1029" w:type="dxa"/>
            <w:noWrap/>
            <w:vAlign w:val="center"/>
            <w:hideMark/>
          </w:tcPr>
          <w:p w14:paraId="4D7AD6F8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3.1</w:t>
            </w:r>
          </w:p>
        </w:tc>
        <w:tc>
          <w:tcPr>
            <w:tcW w:w="1030" w:type="dxa"/>
            <w:noWrap/>
            <w:vAlign w:val="center"/>
            <w:hideMark/>
          </w:tcPr>
          <w:p w14:paraId="7C95C5AD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5.206</w:t>
            </w:r>
          </w:p>
        </w:tc>
      </w:tr>
      <w:tr w:rsidR="00F000E1" w:rsidRPr="00226E78" w14:paraId="1A7704EF" w14:textId="77777777" w:rsidTr="00A350CE">
        <w:trPr>
          <w:trHeight w:val="20"/>
          <w:jc w:val="center"/>
        </w:trPr>
        <w:tc>
          <w:tcPr>
            <w:tcW w:w="1277" w:type="dxa"/>
            <w:noWrap/>
            <w:vAlign w:val="center"/>
            <w:hideMark/>
          </w:tcPr>
          <w:p w14:paraId="1DA8F310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31/12/2020</w:t>
            </w:r>
          </w:p>
        </w:tc>
        <w:tc>
          <w:tcPr>
            <w:tcW w:w="1029" w:type="dxa"/>
            <w:noWrap/>
            <w:vAlign w:val="center"/>
            <w:hideMark/>
          </w:tcPr>
          <w:p w14:paraId="75816767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432.20</w:t>
            </w:r>
          </w:p>
        </w:tc>
        <w:tc>
          <w:tcPr>
            <w:tcW w:w="1029" w:type="dxa"/>
            <w:noWrap/>
            <w:vAlign w:val="center"/>
            <w:hideMark/>
          </w:tcPr>
          <w:p w14:paraId="0068DC46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13.25</w:t>
            </w:r>
          </w:p>
        </w:tc>
        <w:tc>
          <w:tcPr>
            <w:tcW w:w="1029" w:type="dxa"/>
            <w:noWrap/>
            <w:vAlign w:val="center"/>
            <w:hideMark/>
          </w:tcPr>
          <w:p w14:paraId="51D714AA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224.98</w:t>
            </w:r>
          </w:p>
        </w:tc>
        <w:tc>
          <w:tcPr>
            <w:tcW w:w="1029" w:type="dxa"/>
            <w:noWrap/>
            <w:vAlign w:val="center"/>
            <w:hideMark/>
          </w:tcPr>
          <w:p w14:paraId="4340902E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328.65</w:t>
            </w:r>
          </w:p>
        </w:tc>
        <w:tc>
          <w:tcPr>
            <w:tcW w:w="1029" w:type="dxa"/>
            <w:noWrap/>
            <w:vAlign w:val="center"/>
            <w:hideMark/>
          </w:tcPr>
          <w:p w14:paraId="1EE81572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553.63</w:t>
            </w:r>
          </w:p>
        </w:tc>
        <w:tc>
          <w:tcPr>
            <w:tcW w:w="1029" w:type="dxa"/>
            <w:noWrap/>
            <w:vAlign w:val="center"/>
            <w:hideMark/>
          </w:tcPr>
          <w:p w14:paraId="488B7CFF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4</w:t>
            </w:r>
          </w:p>
        </w:tc>
        <w:tc>
          <w:tcPr>
            <w:tcW w:w="1029" w:type="dxa"/>
            <w:noWrap/>
            <w:vAlign w:val="center"/>
            <w:hideMark/>
          </w:tcPr>
          <w:p w14:paraId="2A472086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11.00</w:t>
            </w:r>
          </w:p>
        </w:tc>
        <w:tc>
          <w:tcPr>
            <w:tcW w:w="1029" w:type="dxa"/>
            <w:noWrap/>
            <w:vAlign w:val="center"/>
            <w:hideMark/>
          </w:tcPr>
          <w:p w14:paraId="05B77F03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3.15</w:t>
            </w:r>
          </w:p>
        </w:tc>
        <w:tc>
          <w:tcPr>
            <w:tcW w:w="1030" w:type="dxa"/>
            <w:noWrap/>
            <w:vAlign w:val="center"/>
            <w:hideMark/>
          </w:tcPr>
          <w:p w14:paraId="6B9050C2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5.633</w:t>
            </w:r>
          </w:p>
        </w:tc>
      </w:tr>
      <w:tr w:rsidR="00F000E1" w:rsidRPr="00226E78" w14:paraId="772F87C1" w14:textId="77777777" w:rsidTr="00A350CE">
        <w:trPr>
          <w:trHeight w:val="20"/>
          <w:jc w:val="center"/>
        </w:trPr>
        <w:tc>
          <w:tcPr>
            <w:tcW w:w="1277" w:type="dxa"/>
            <w:noWrap/>
            <w:vAlign w:val="center"/>
            <w:hideMark/>
          </w:tcPr>
          <w:p w14:paraId="63051260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31/12/2021</w:t>
            </w:r>
          </w:p>
        </w:tc>
        <w:tc>
          <w:tcPr>
            <w:tcW w:w="1029" w:type="dxa"/>
            <w:noWrap/>
            <w:vAlign w:val="center"/>
            <w:hideMark/>
          </w:tcPr>
          <w:p w14:paraId="549EC6A3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440.84</w:t>
            </w:r>
          </w:p>
        </w:tc>
        <w:tc>
          <w:tcPr>
            <w:tcW w:w="1029" w:type="dxa"/>
            <w:noWrap/>
            <w:vAlign w:val="center"/>
            <w:hideMark/>
          </w:tcPr>
          <w:p w14:paraId="6A374C48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16.95</w:t>
            </w:r>
          </w:p>
        </w:tc>
        <w:tc>
          <w:tcPr>
            <w:tcW w:w="1029" w:type="dxa"/>
            <w:noWrap/>
            <w:vAlign w:val="center"/>
            <w:hideMark/>
          </w:tcPr>
          <w:p w14:paraId="667643AA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242.95</w:t>
            </w:r>
          </w:p>
        </w:tc>
        <w:tc>
          <w:tcPr>
            <w:tcW w:w="1029" w:type="dxa"/>
            <w:noWrap/>
            <w:vAlign w:val="center"/>
            <w:hideMark/>
          </w:tcPr>
          <w:p w14:paraId="620EC4F8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271.45</w:t>
            </w:r>
          </w:p>
        </w:tc>
        <w:tc>
          <w:tcPr>
            <w:tcW w:w="1029" w:type="dxa"/>
            <w:noWrap/>
            <w:vAlign w:val="center"/>
            <w:hideMark/>
          </w:tcPr>
          <w:p w14:paraId="6BA753BB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514.41</w:t>
            </w:r>
          </w:p>
        </w:tc>
        <w:tc>
          <w:tcPr>
            <w:tcW w:w="1029" w:type="dxa"/>
            <w:noWrap/>
            <w:vAlign w:val="center"/>
            <w:hideMark/>
          </w:tcPr>
          <w:p w14:paraId="0D440D85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4.11</w:t>
            </w:r>
          </w:p>
        </w:tc>
        <w:tc>
          <w:tcPr>
            <w:tcW w:w="1029" w:type="dxa"/>
            <w:noWrap/>
            <w:vAlign w:val="center"/>
            <w:hideMark/>
          </w:tcPr>
          <w:p w14:paraId="06C7600A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11.29</w:t>
            </w:r>
          </w:p>
        </w:tc>
        <w:tc>
          <w:tcPr>
            <w:tcW w:w="1029" w:type="dxa"/>
            <w:noWrap/>
            <w:vAlign w:val="center"/>
            <w:hideMark/>
          </w:tcPr>
          <w:p w14:paraId="29BC265E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3.23</w:t>
            </w:r>
          </w:p>
        </w:tc>
        <w:tc>
          <w:tcPr>
            <w:tcW w:w="1030" w:type="dxa"/>
            <w:noWrap/>
            <w:vAlign w:val="center"/>
            <w:hideMark/>
          </w:tcPr>
          <w:p w14:paraId="3218A99C" w14:textId="77777777" w:rsidR="00F000E1" w:rsidRPr="00226E78" w:rsidRDefault="00F000E1" w:rsidP="00B5363D">
            <w:pPr>
              <w:pStyle w:val="21TableBodyMiddle"/>
              <w:jc w:val="both"/>
            </w:pPr>
            <w:r w:rsidRPr="00226E78">
              <w:t>5.264</w:t>
            </w:r>
          </w:p>
        </w:tc>
      </w:tr>
      <w:tr w:rsidR="00F000E1" w:rsidRPr="00B5363D" w14:paraId="21300ADB" w14:textId="77777777" w:rsidTr="00A350CE">
        <w:trPr>
          <w:trHeight w:val="20"/>
          <w:jc w:val="center"/>
        </w:trPr>
        <w:tc>
          <w:tcPr>
            <w:tcW w:w="1277" w:type="dxa"/>
            <w:noWrap/>
            <w:vAlign w:val="center"/>
            <w:hideMark/>
          </w:tcPr>
          <w:p w14:paraId="7577FF41" w14:textId="77777777" w:rsidR="00F000E1" w:rsidRPr="00B5363D" w:rsidRDefault="00F000E1" w:rsidP="00B5363D">
            <w:pPr>
              <w:pStyle w:val="22TableBodyBack"/>
            </w:pPr>
            <w:r w:rsidRPr="00B5363D">
              <w:t>31/12/2022</w:t>
            </w:r>
          </w:p>
        </w:tc>
        <w:tc>
          <w:tcPr>
            <w:tcW w:w="1029" w:type="dxa"/>
            <w:noWrap/>
            <w:vAlign w:val="center"/>
            <w:hideMark/>
          </w:tcPr>
          <w:p w14:paraId="17886278" w14:textId="77777777" w:rsidR="00F000E1" w:rsidRPr="00B5363D" w:rsidRDefault="00F000E1" w:rsidP="00B5363D">
            <w:pPr>
              <w:pStyle w:val="22TableBodyBack"/>
            </w:pPr>
            <w:r w:rsidRPr="00B5363D">
              <w:t>472.62</w:t>
            </w:r>
          </w:p>
        </w:tc>
        <w:tc>
          <w:tcPr>
            <w:tcW w:w="1029" w:type="dxa"/>
            <w:noWrap/>
            <w:vAlign w:val="center"/>
            <w:hideMark/>
          </w:tcPr>
          <w:p w14:paraId="663640D3" w14:textId="77777777" w:rsidR="00F000E1" w:rsidRPr="00B5363D" w:rsidRDefault="00F000E1" w:rsidP="00B5363D">
            <w:pPr>
              <w:pStyle w:val="22TableBodyBack"/>
            </w:pPr>
            <w:r w:rsidRPr="00B5363D">
              <w:t>18.85</w:t>
            </w:r>
          </w:p>
        </w:tc>
        <w:tc>
          <w:tcPr>
            <w:tcW w:w="1029" w:type="dxa"/>
            <w:noWrap/>
            <w:vAlign w:val="center"/>
            <w:hideMark/>
          </w:tcPr>
          <w:p w14:paraId="4A61D770" w14:textId="77777777" w:rsidR="00F000E1" w:rsidRPr="00B5363D" w:rsidRDefault="00F000E1" w:rsidP="00B5363D">
            <w:pPr>
              <w:pStyle w:val="22TableBodyBack"/>
            </w:pPr>
            <w:r w:rsidRPr="00B5363D">
              <w:t>260.93</w:t>
            </w:r>
          </w:p>
        </w:tc>
        <w:tc>
          <w:tcPr>
            <w:tcW w:w="1029" w:type="dxa"/>
            <w:noWrap/>
            <w:vAlign w:val="center"/>
            <w:hideMark/>
          </w:tcPr>
          <w:p w14:paraId="2692B609" w14:textId="77777777" w:rsidR="00F000E1" w:rsidRPr="00B5363D" w:rsidRDefault="00F000E1" w:rsidP="00B5363D">
            <w:pPr>
              <w:pStyle w:val="22TableBodyBack"/>
            </w:pPr>
            <w:r w:rsidRPr="00B5363D">
              <w:t>214.26</w:t>
            </w:r>
          </w:p>
        </w:tc>
        <w:tc>
          <w:tcPr>
            <w:tcW w:w="1029" w:type="dxa"/>
            <w:noWrap/>
            <w:vAlign w:val="center"/>
            <w:hideMark/>
          </w:tcPr>
          <w:p w14:paraId="655E42A5" w14:textId="77777777" w:rsidR="00F000E1" w:rsidRPr="00B5363D" w:rsidRDefault="00F000E1" w:rsidP="00B5363D">
            <w:pPr>
              <w:pStyle w:val="22TableBodyBack"/>
            </w:pPr>
            <w:r w:rsidRPr="00B5363D">
              <w:t>475.18</w:t>
            </w:r>
          </w:p>
        </w:tc>
        <w:tc>
          <w:tcPr>
            <w:tcW w:w="1029" w:type="dxa"/>
            <w:noWrap/>
            <w:vAlign w:val="center"/>
            <w:hideMark/>
          </w:tcPr>
          <w:p w14:paraId="6C2FA9CD" w14:textId="77777777" w:rsidR="00F000E1" w:rsidRPr="00B5363D" w:rsidRDefault="00F000E1" w:rsidP="00B5363D">
            <w:pPr>
              <w:pStyle w:val="22TableBodyBack"/>
            </w:pPr>
            <w:r w:rsidRPr="00B5363D">
              <w:t>4.11</w:t>
            </w:r>
          </w:p>
        </w:tc>
        <w:tc>
          <w:tcPr>
            <w:tcW w:w="1029" w:type="dxa"/>
            <w:noWrap/>
            <w:vAlign w:val="center"/>
            <w:hideMark/>
          </w:tcPr>
          <w:p w14:paraId="7B9212F5" w14:textId="77777777" w:rsidR="00F000E1" w:rsidRPr="00B5363D" w:rsidRDefault="00F000E1" w:rsidP="00B5363D">
            <w:pPr>
              <w:pStyle w:val="22TableBodyBack"/>
            </w:pPr>
            <w:r w:rsidRPr="00B5363D">
              <w:t>11.29</w:t>
            </w:r>
          </w:p>
        </w:tc>
        <w:tc>
          <w:tcPr>
            <w:tcW w:w="1029" w:type="dxa"/>
            <w:noWrap/>
            <w:vAlign w:val="center"/>
            <w:hideMark/>
          </w:tcPr>
          <w:p w14:paraId="2DEE3A04" w14:textId="77777777" w:rsidR="00F000E1" w:rsidRPr="00B5363D" w:rsidRDefault="00F000E1" w:rsidP="00B5363D">
            <w:pPr>
              <w:pStyle w:val="22TableBodyBack"/>
            </w:pPr>
            <w:r w:rsidRPr="00B5363D">
              <w:t>3.32</w:t>
            </w:r>
          </w:p>
        </w:tc>
        <w:tc>
          <w:tcPr>
            <w:tcW w:w="1030" w:type="dxa"/>
            <w:noWrap/>
            <w:vAlign w:val="center"/>
            <w:hideMark/>
          </w:tcPr>
          <w:p w14:paraId="27346C6B" w14:textId="77777777" w:rsidR="00F000E1" w:rsidRPr="00B5363D" w:rsidRDefault="00F000E1" w:rsidP="00B5363D">
            <w:pPr>
              <w:pStyle w:val="22TableBodyBack"/>
            </w:pPr>
            <w:r w:rsidRPr="00B5363D">
              <w:t>3.83</w:t>
            </w:r>
          </w:p>
        </w:tc>
      </w:tr>
    </w:tbl>
    <w:p w14:paraId="53CD5944" w14:textId="77777777" w:rsidR="00B5363D" w:rsidRPr="00226E78" w:rsidRDefault="00B5363D" w:rsidP="00A350CE">
      <w:pPr>
        <w:pStyle w:val="24TableFigureFooterFront"/>
      </w:pPr>
      <w:r w:rsidRPr="005D15B3">
        <w:t>Note: Variable and Unit Definition</w:t>
      </w:r>
    </w:p>
    <w:p w14:paraId="07E67174" w14:textId="77777777" w:rsidR="00B5363D" w:rsidRPr="00226E78" w:rsidRDefault="00B5363D" w:rsidP="00A350CE">
      <w:pPr>
        <w:pStyle w:val="25TableFigureFooterMiddle"/>
        <w:numPr>
          <w:ilvl w:val="0"/>
          <w:numId w:val="18"/>
        </w:numPr>
        <w:ind w:left="292" w:hangingChars="162" w:hanging="292"/>
      </w:pPr>
      <w:r w:rsidRPr="00226E78">
        <w:t>GDP – Gross Domestic Product (US$ Billion)</w:t>
      </w:r>
    </w:p>
    <w:p w14:paraId="2E9B2A43" w14:textId="77777777" w:rsidR="00B5363D" w:rsidRPr="00226E78" w:rsidRDefault="00B5363D" w:rsidP="00A350CE">
      <w:pPr>
        <w:pStyle w:val="25TableFigureFooterMiddle"/>
        <w:numPr>
          <w:ilvl w:val="0"/>
          <w:numId w:val="18"/>
        </w:numPr>
        <w:ind w:left="292" w:hangingChars="162" w:hanging="292"/>
      </w:pPr>
      <w:r w:rsidRPr="00226E78">
        <w:t>INF – Inflation (%)</w:t>
      </w:r>
    </w:p>
    <w:p w14:paraId="11B10BE2" w14:textId="77777777" w:rsidR="00B5363D" w:rsidRPr="00226E78" w:rsidRDefault="00B5363D" w:rsidP="00A350CE">
      <w:pPr>
        <w:pStyle w:val="25TableFigureFooterMiddle"/>
        <w:numPr>
          <w:ilvl w:val="0"/>
          <w:numId w:val="18"/>
        </w:numPr>
        <w:ind w:left="292" w:hangingChars="162" w:hanging="292"/>
      </w:pPr>
      <w:r w:rsidRPr="00226E78">
        <w:t>TCO2E – Total CO2 Emission (Mt C</w:t>
      </w:r>
      <w:r>
        <w:t>s</w:t>
      </w:r>
      <w:r w:rsidRPr="00226E78">
        <w:t>O2)</w:t>
      </w:r>
    </w:p>
    <w:p w14:paraId="502191C7" w14:textId="77777777" w:rsidR="00B5363D" w:rsidRPr="00226E78" w:rsidRDefault="00B5363D" w:rsidP="00A350CE">
      <w:pPr>
        <w:pStyle w:val="25TableFigureFooterMiddle"/>
        <w:numPr>
          <w:ilvl w:val="0"/>
          <w:numId w:val="18"/>
        </w:numPr>
        <w:ind w:left="292" w:hangingChars="162" w:hanging="292"/>
      </w:pPr>
      <w:r w:rsidRPr="306AA4F5">
        <w:rPr>
          <w:color w:val="000000" w:themeColor="text1"/>
        </w:rPr>
        <w:t>NG_SD – Domestic Natural Gas Supply (Trillion Standard Cubic Feet (Tscf))</w:t>
      </w:r>
    </w:p>
    <w:p w14:paraId="32E24D5F" w14:textId="77777777" w:rsidR="00B5363D" w:rsidRPr="00226E78" w:rsidRDefault="00B5363D" w:rsidP="00A350CE">
      <w:pPr>
        <w:pStyle w:val="25TableFigureFooterMiddle"/>
        <w:numPr>
          <w:ilvl w:val="0"/>
          <w:numId w:val="18"/>
        </w:numPr>
        <w:ind w:left="292" w:hangingChars="162" w:hanging="292"/>
      </w:pPr>
      <w:r w:rsidRPr="306AA4F5">
        <w:rPr>
          <w:color w:val="000000" w:themeColor="text1"/>
        </w:rPr>
        <w:t>NG_SE – Natural Gas Supply for Export (Trillion Standard Cubic Feet (Tscf))</w:t>
      </w:r>
    </w:p>
    <w:p w14:paraId="2EBEF354" w14:textId="77777777" w:rsidR="00B5363D" w:rsidRPr="00226E78" w:rsidRDefault="00B5363D" w:rsidP="00A350CE">
      <w:pPr>
        <w:pStyle w:val="25TableFigureFooterMiddle"/>
        <w:numPr>
          <w:ilvl w:val="0"/>
          <w:numId w:val="18"/>
        </w:numPr>
        <w:ind w:left="292" w:hangingChars="162" w:hanging="292"/>
      </w:pPr>
      <w:r w:rsidRPr="306AA4F5">
        <w:rPr>
          <w:color w:val="000000" w:themeColor="text1"/>
        </w:rPr>
        <w:t>NG_PRD – Natural Gas Production (Trillion Standard Cubic Feet (Tscf))</w:t>
      </w:r>
    </w:p>
    <w:p w14:paraId="6E89B1BC" w14:textId="77777777" w:rsidR="00B5363D" w:rsidRPr="00226E78" w:rsidRDefault="00B5363D" w:rsidP="00A350CE">
      <w:pPr>
        <w:pStyle w:val="25TableFigureFooterMiddle"/>
        <w:numPr>
          <w:ilvl w:val="0"/>
          <w:numId w:val="18"/>
        </w:numPr>
        <w:ind w:left="292" w:hangingChars="162" w:hanging="292"/>
      </w:pPr>
      <w:r w:rsidRPr="306AA4F5">
        <w:rPr>
          <w:color w:val="000000" w:themeColor="text1"/>
        </w:rPr>
        <w:t>EG_NGH – Electricity Generation from Natural Gas &amp; Hydro (GigaWatt (GW))</w:t>
      </w:r>
    </w:p>
    <w:p w14:paraId="3374596E" w14:textId="77777777" w:rsidR="00B5363D" w:rsidRPr="00226E78" w:rsidRDefault="00B5363D" w:rsidP="00A350CE">
      <w:pPr>
        <w:pStyle w:val="25TableFigureFooterMiddle"/>
        <w:numPr>
          <w:ilvl w:val="0"/>
          <w:numId w:val="18"/>
        </w:numPr>
        <w:ind w:left="292" w:hangingChars="162" w:hanging="292"/>
      </w:pPr>
      <w:r w:rsidRPr="306AA4F5">
        <w:rPr>
          <w:color w:val="000000" w:themeColor="text1"/>
        </w:rPr>
        <w:t>EIC_NG – Electricity Installed Capacity (Natural Gas Sources) (GigaWatt (GW))</w:t>
      </w:r>
    </w:p>
    <w:p w14:paraId="1197AC9A" w14:textId="77777777" w:rsidR="00B5363D" w:rsidRPr="00226E78" w:rsidRDefault="00B5363D" w:rsidP="00A350CE">
      <w:pPr>
        <w:pStyle w:val="25TableFigureFooterMiddle"/>
        <w:numPr>
          <w:ilvl w:val="0"/>
          <w:numId w:val="18"/>
        </w:numPr>
        <w:ind w:left="292" w:hangingChars="162" w:hanging="292"/>
      </w:pPr>
      <w:r w:rsidRPr="306AA4F5">
        <w:rPr>
          <w:color w:val="000000" w:themeColor="text1"/>
        </w:rPr>
        <w:t>TEC – Total Electricity Consumption (GigaWatt (GW))</w:t>
      </w:r>
    </w:p>
    <w:p w14:paraId="02C5490B" w14:textId="77777777" w:rsidR="00B5363D" w:rsidRPr="006C2921" w:rsidRDefault="00B5363D" w:rsidP="00A350CE">
      <w:pPr>
        <w:pStyle w:val="25TableFigureFooterMiddle"/>
        <w:numPr>
          <w:ilvl w:val="0"/>
          <w:numId w:val="18"/>
        </w:numPr>
        <w:ind w:left="292" w:hangingChars="162" w:hanging="292"/>
      </w:pPr>
      <w:r w:rsidRPr="00226E78">
        <w:t>UEMP – Unemployment Rate (%)</w:t>
      </w:r>
    </w:p>
    <w:p w14:paraId="5DB23E79" w14:textId="77777777" w:rsidR="00B5363D" w:rsidRPr="005D15B3" w:rsidRDefault="00B5363D" w:rsidP="00DE1CCA">
      <w:pPr>
        <w:pStyle w:val="25TableFigureFooterMiddle"/>
        <w:spacing w:before="200"/>
      </w:pPr>
      <w:r w:rsidRPr="005D15B3">
        <w:t>Data Sources</w:t>
      </w:r>
      <w:r>
        <w:t xml:space="preserve"> and Links</w:t>
      </w:r>
    </w:p>
    <w:p w14:paraId="1A1382EC" w14:textId="2BF62A8A" w:rsidR="00B5363D" w:rsidRPr="00A350CE" w:rsidRDefault="00B5363D" w:rsidP="00A350CE">
      <w:pPr>
        <w:pStyle w:val="25TableFigureFooterMiddle"/>
        <w:numPr>
          <w:ilvl w:val="0"/>
          <w:numId w:val="19"/>
        </w:numPr>
        <w:ind w:left="292" w:hangingChars="162" w:hanging="292"/>
        <w:rPr>
          <w:color w:val="000000"/>
        </w:rPr>
      </w:pPr>
      <w:r w:rsidRPr="00A350CE">
        <w:t>World banks – Macrotrend: for data o</w:t>
      </w:r>
      <w:bookmarkStart w:id="0" w:name="_GoBack"/>
      <w:bookmarkEnd w:id="0"/>
      <w:r w:rsidRPr="00A350CE">
        <w:t>n  Gross Domestic Product (GDP), Inflation (INF), Total CO2 Emission (TCO2E) and Unemployment Rate (UEMP)</w:t>
      </w:r>
      <w:r w:rsidR="00A350CE">
        <w:rPr>
          <w:rFonts w:hint="eastAsia"/>
        </w:rPr>
        <w:t>:</w:t>
      </w:r>
      <w:r w:rsidR="00A350CE">
        <w:t xml:space="preserve"> </w:t>
      </w:r>
      <w:hyperlink r:id="rId8">
        <w:r w:rsidRPr="00A350CE">
          <w:t>https://www.macrotrends.net/global-metrics/countries/NGA/nigeria/manufacturing-output</w:t>
        </w:r>
      </w:hyperlink>
      <w:r w:rsidRPr="00A350CE">
        <w:rPr>
          <w:bCs/>
        </w:rPr>
        <w:t xml:space="preserve">; </w:t>
      </w:r>
      <w:hyperlink r:id="rId9">
        <w:r w:rsidRPr="00A350CE">
          <w:t>https://www.macrotrends.net/global-metrics/countries/NGA/nigeria/gdp-growth-rate</w:t>
        </w:r>
      </w:hyperlink>
    </w:p>
    <w:p w14:paraId="7F4D4667" w14:textId="77777777" w:rsidR="00B5363D" w:rsidRPr="00A350CE" w:rsidRDefault="00B5363D" w:rsidP="00A350CE">
      <w:pPr>
        <w:pStyle w:val="25TableFigureFooterMiddle"/>
        <w:numPr>
          <w:ilvl w:val="0"/>
          <w:numId w:val="19"/>
        </w:numPr>
        <w:ind w:left="292" w:hangingChars="162" w:hanging="292"/>
        <w:rPr>
          <w:color w:val="000000"/>
        </w:rPr>
      </w:pPr>
      <w:r w:rsidRPr="00A350CE">
        <w:lastRenderedPageBreak/>
        <w:t xml:space="preserve">International Energy Agency: for data on Domestic Natural Gas Supply (NG_SD), Natural Gas Supply for Export (NG_SE), Natural Gas Production (NG_PRD), Electricity Generation (EG_NGH), and Total Electricity Consumption (TEC  – </w:t>
      </w:r>
      <w:hyperlink r:id="rId10">
        <w:r w:rsidRPr="00A350CE">
          <w:rPr>
            <w:bCs/>
          </w:rPr>
          <w:t>https://www.iea.org/countries/nigeria/electricity</w:t>
        </w:r>
      </w:hyperlink>
      <w:r w:rsidRPr="00A350CE">
        <w:t xml:space="preserve">; </w:t>
      </w:r>
      <w:hyperlink r:id="rId11">
        <w:r w:rsidRPr="00A350CE">
          <w:t>https://www.iea.org/countries/nigeria/natural-gas</w:t>
        </w:r>
      </w:hyperlink>
    </w:p>
    <w:p w14:paraId="6666F8DA" w14:textId="0B341A83" w:rsidR="00B5363D" w:rsidRPr="00A350CE" w:rsidRDefault="00B5363D" w:rsidP="00A350CE">
      <w:pPr>
        <w:pStyle w:val="25TableFigureFooterMiddle"/>
        <w:numPr>
          <w:ilvl w:val="0"/>
          <w:numId w:val="19"/>
        </w:numPr>
        <w:ind w:left="292" w:hangingChars="162" w:hanging="292"/>
        <w:rPr>
          <w:color w:val="000000"/>
        </w:rPr>
      </w:pPr>
      <w:r w:rsidRPr="00A350CE">
        <w:rPr>
          <w:color w:val="000000"/>
        </w:rPr>
        <w:t>Statista: for data on Electricity Installed Capacity (Natural Gas Sources) –(EIC_NG)</w:t>
      </w:r>
      <w:r w:rsidR="00A350CE">
        <w:rPr>
          <w:rFonts w:hint="eastAsia"/>
          <w:color w:val="000000"/>
        </w:rPr>
        <w:t>:</w:t>
      </w:r>
      <w:r w:rsidRPr="00A350CE">
        <w:rPr>
          <w:color w:val="000000"/>
        </w:rPr>
        <w:t xml:space="preserve"> </w:t>
      </w:r>
      <w:hyperlink r:id="rId12" w:history="1">
        <w:r w:rsidRPr="00A350CE">
          <w:t>https://www.statista.com/statistics/1307080/nigeria-installed-generation-capacity of-gas/</w:t>
        </w:r>
      </w:hyperlink>
    </w:p>
    <w:sectPr w:rsidR="00B5363D" w:rsidRPr="00A350CE" w:rsidSect="00B5363D">
      <w:pgSz w:w="12240" w:h="15840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8CE62F" w14:textId="77777777" w:rsidR="001E32F0" w:rsidRDefault="001E32F0" w:rsidP="00A82C1E">
      <w:r>
        <w:separator/>
      </w:r>
    </w:p>
  </w:endnote>
  <w:endnote w:type="continuationSeparator" w:id="0">
    <w:p w14:paraId="5B5A3C11" w14:textId="77777777" w:rsidR="001E32F0" w:rsidRDefault="001E32F0" w:rsidP="00A82C1E">
      <w:r>
        <w:continuationSeparator/>
      </w:r>
    </w:p>
  </w:endnote>
  <w:endnote w:type="continuationNotice" w:id="1">
    <w:p w14:paraId="595E020A" w14:textId="77777777" w:rsidR="001E32F0" w:rsidRDefault="001E32F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游明朝">
    <w:altName w:val="宋体"/>
    <w:panose1 w:val="00000000000000000000"/>
    <w:charset w:val="86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6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ptos Display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F25E4B" w14:textId="77777777" w:rsidR="001E32F0" w:rsidRDefault="001E32F0" w:rsidP="00A82C1E">
      <w:r>
        <w:separator/>
      </w:r>
    </w:p>
  </w:footnote>
  <w:footnote w:type="continuationSeparator" w:id="0">
    <w:p w14:paraId="5F58A833" w14:textId="77777777" w:rsidR="001E32F0" w:rsidRDefault="001E32F0" w:rsidP="00A82C1E">
      <w:r>
        <w:continuationSeparator/>
      </w:r>
    </w:p>
  </w:footnote>
  <w:footnote w:type="continuationNotice" w:id="1">
    <w:p w14:paraId="257CEEF8" w14:textId="77777777" w:rsidR="001E32F0" w:rsidRDefault="001E32F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E"/>
    <w:multiLevelType w:val="singleLevel"/>
    <w:tmpl w:val="FB12693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1">
    <w:nsid w:val="FFFFFF7F"/>
    <w:multiLevelType w:val="singleLevel"/>
    <w:tmpl w:val="384416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FFFFFF82"/>
    <w:multiLevelType w:val="singleLevel"/>
    <w:tmpl w:val="F3EAFDE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3">
    <w:nsid w:val="FFFFFF83"/>
    <w:multiLevelType w:val="singleLevel"/>
    <w:tmpl w:val="3D1EF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">
    <w:nsid w:val="FFFFFF88"/>
    <w:multiLevelType w:val="singleLevel"/>
    <w:tmpl w:val="D0A62B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FFFFFF89"/>
    <w:multiLevelType w:val="singleLevel"/>
    <w:tmpl w:val="29761A6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003F16CB"/>
    <w:multiLevelType w:val="hybridMultilevel"/>
    <w:tmpl w:val="295E7894"/>
    <w:lvl w:ilvl="0" w:tplc="B45E1EA0">
      <w:start w:val="1"/>
      <w:numFmt w:val="decimal"/>
      <w:pStyle w:val="29References"/>
      <w:lvlText w:val="[%1]"/>
      <w:lvlJc w:val="left"/>
      <w:pPr>
        <w:tabs>
          <w:tab w:val="num" w:pos="420"/>
        </w:tabs>
        <w:ind w:left="420" w:hanging="420"/>
      </w:pPr>
      <w:rPr>
        <w:rFonts w:ascii="Times New Roman" w:hAnsi="Times New Roman" w:hint="default"/>
        <w:b w:val="0"/>
        <w:i w:val="0"/>
        <w:color w:val="auto"/>
        <w:sz w:val="18"/>
        <w:szCs w:val="18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007D79CB"/>
    <w:multiLevelType w:val="hybridMultilevel"/>
    <w:tmpl w:val="25E2BF7E"/>
    <w:lvl w:ilvl="0" w:tplc="E9E2033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0B4755F6"/>
    <w:multiLevelType w:val="hybridMultilevel"/>
    <w:tmpl w:val="E9BC773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8873244"/>
    <w:multiLevelType w:val="hybridMultilevel"/>
    <w:tmpl w:val="518858F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272F7973"/>
    <w:multiLevelType w:val="hybridMultilevel"/>
    <w:tmpl w:val="8BBAD3CC"/>
    <w:lvl w:ilvl="0" w:tplc="200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080" w:hanging="360"/>
      </w:pPr>
    </w:lvl>
    <w:lvl w:ilvl="2" w:tplc="2000001B" w:tentative="1">
      <w:start w:val="1"/>
      <w:numFmt w:val="lowerRoman"/>
      <w:lvlText w:val="%3."/>
      <w:lvlJc w:val="right"/>
      <w:pPr>
        <w:ind w:left="1800" w:hanging="180"/>
      </w:pPr>
    </w:lvl>
    <w:lvl w:ilvl="3" w:tplc="2000000F" w:tentative="1">
      <w:start w:val="1"/>
      <w:numFmt w:val="decimal"/>
      <w:lvlText w:val="%4."/>
      <w:lvlJc w:val="left"/>
      <w:pPr>
        <w:ind w:left="2520" w:hanging="360"/>
      </w:pPr>
    </w:lvl>
    <w:lvl w:ilvl="4" w:tplc="20000019" w:tentative="1">
      <w:start w:val="1"/>
      <w:numFmt w:val="lowerLetter"/>
      <w:lvlText w:val="%5."/>
      <w:lvlJc w:val="left"/>
      <w:pPr>
        <w:ind w:left="3240" w:hanging="360"/>
      </w:pPr>
    </w:lvl>
    <w:lvl w:ilvl="5" w:tplc="2000001B" w:tentative="1">
      <w:start w:val="1"/>
      <w:numFmt w:val="lowerRoman"/>
      <w:lvlText w:val="%6."/>
      <w:lvlJc w:val="right"/>
      <w:pPr>
        <w:ind w:left="3960" w:hanging="180"/>
      </w:pPr>
    </w:lvl>
    <w:lvl w:ilvl="6" w:tplc="2000000F" w:tentative="1">
      <w:start w:val="1"/>
      <w:numFmt w:val="decimal"/>
      <w:lvlText w:val="%7."/>
      <w:lvlJc w:val="left"/>
      <w:pPr>
        <w:ind w:left="4680" w:hanging="360"/>
      </w:pPr>
    </w:lvl>
    <w:lvl w:ilvl="7" w:tplc="20000019" w:tentative="1">
      <w:start w:val="1"/>
      <w:numFmt w:val="lowerLetter"/>
      <w:lvlText w:val="%8."/>
      <w:lvlJc w:val="left"/>
      <w:pPr>
        <w:ind w:left="5400" w:hanging="360"/>
      </w:pPr>
    </w:lvl>
    <w:lvl w:ilvl="8" w:tplc="2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507D0D14"/>
    <w:multiLevelType w:val="hybridMultilevel"/>
    <w:tmpl w:val="2ABCC2F0"/>
    <w:lvl w:ilvl="0" w:tplc="EF5ADA72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5EB71EB"/>
    <w:multiLevelType w:val="hybridMultilevel"/>
    <w:tmpl w:val="42BC96E6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6A96192"/>
    <w:multiLevelType w:val="multilevel"/>
    <w:tmpl w:val="6CBE0C68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4">
    <w:nsid w:val="5B115B0D"/>
    <w:multiLevelType w:val="hybridMultilevel"/>
    <w:tmpl w:val="4FE8CF5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100104E"/>
    <w:multiLevelType w:val="hybridMultilevel"/>
    <w:tmpl w:val="3740E832"/>
    <w:lvl w:ilvl="0" w:tplc="8BBAE956">
      <w:start w:val="1"/>
      <w:numFmt w:val="lowerRoman"/>
      <w:lvlText w:val="%1."/>
      <w:lvlJc w:val="righ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24A020E"/>
    <w:multiLevelType w:val="multilevel"/>
    <w:tmpl w:val="D99EF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49E4672"/>
    <w:multiLevelType w:val="hybridMultilevel"/>
    <w:tmpl w:val="7ADE09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B643003"/>
    <w:multiLevelType w:val="hybridMultilevel"/>
    <w:tmpl w:val="64F43B3C"/>
    <w:lvl w:ilvl="0" w:tplc="EF5ADA72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022747A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2C6CF9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0247A4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AF0E130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026ECA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7387B7A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00C2E7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134359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0"/>
  </w:num>
  <w:num w:numId="7">
    <w:abstractNumId w:val="15"/>
  </w:num>
  <w:num w:numId="8">
    <w:abstractNumId w:val="7"/>
  </w:num>
  <w:num w:numId="9">
    <w:abstractNumId w:val="9"/>
  </w:num>
  <w:num w:numId="10">
    <w:abstractNumId w:val="16"/>
  </w:num>
  <w:num w:numId="11">
    <w:abstractNumId w:val="18"/>
  </w:num>
  <w:num w:numId="12">
    <w:abstractNumId w:val="10"/>
  </w:num>
  <w:num w:numId="13">
    <w:abstractNumId w:val="11"/>
  </w:num>
  <w:num w:numId="14">
    <w:abstractNumId w:val="13"/>
  </w:num>
  <w:num w:numId="15">
    <w:abstractNumId w:val="14"/>
  </w:num>
  <w:num w:numId="16">
    <w:abstractNumId w:val="12"/>
  </w:num>
  <w:num w:numId="17">
    <w:abstractNumId w:val="6"/>
  </w:num>
  <w:num w:numId="18">
    <w:abstractNumId w:val="17"/>
  </w:num>
  <w:num w:numId="19">
    <w:abstractNumId w:val="8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autoHyphenation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GVData" w:val="ew0KICAiZG9jSUQiOiAiZTc2ODliYzctNjExYi00NjYyLWJiYmQtMDg1YWJiOGJhMTg3Ig0KfQ=="/>
    <w:docVar w:name="GVData0" w:val="(end)"/>
  </w:docVars>
  <w:rsids>
    <w:rsidRoot w:val="00A82C1E"/>
    <w:rsid w:val="00015369"/>
    <w:rsid w:val="0005121A"/>
    <w:rsid w:val="00083FE0"/>
    <w:rsid w:val="000A0581"/>
    <w:rsid w:val="00146B70"/>
    <w:rsid w:val="00155947"/>
    <w:rsid w:val="001C2C2E"/>
    <w:rsid w:val="001C39E4"/>
    <w:rsid w:val="001E32F0"/>
    <w:rsid w:val="001F7E92"/>
    <w:rsid w:val="002038D4"/>
    <w:rsid w:val="00221515"/>
    <w:rsid w:val="00232767"/>
    <w:rsid w:val="00243B16"/>
    <w:rsid w:val="00273F09"/>
    <w:rsid w:val="00285098"/>
    <w:rsid w:val="002F0728"/>
    <w:rsid w:val="002F2D98"/>
    <w:rsid w:val="0037513E"/>
    <w:rsid w:val="00381D5F"/>
    <w:rsid w:val="0040263D"/>
    <w:rsid w:val="00430547"/>
    <w:rsid w:val="00443206"/>
    <w:rsid w:val="00470FB0"/>
    <w:rsid w:val="004764B6"/>
    <w:rsid w:val="00483CA8"/>
    <w:rsid w:val="004C0A4B"/>
    <w:rsid w:val="004D4313"/>
    <w:rsid w:val="004D680A"/>
    <w:rsid w:val="00526475"/>
    <w:rsid w:val="005724B4"/>
    <w:rsid w:val="0059732E"/>
    <w:rsid w:val="005B29FB"/>
    <w:rsid w:val="005D10FA"/>
    <w:rsid w:val="005E5E35"/>
    <w:rsid w:val="00612155"/>
    <w:rsid w:val="0067774F"/>
    <w:rsid w:val="006A0E13"/>
    <w:rsid w:val="006D7CB3"/>
    <w:rsid w:val="006E260A"/>
    <w:rsid w:val="007514AC"/>
    <w:rsid w:val="00770152"/>
    <w:rsid w:val="007958D8"/>
    <w:rsid w:val="007D4D96"/>
    <w:rsid w:val="007D58F0"/>
    <w:rsid w:val="0080447A"/>
    <w:rsid w:val="00861231"/>
    <w:rsid w:val="00887E0E"/>
    <w:rsid w:val="00901E2E"/>
    <w:rsid w:val="0091592F"/>
    <w:rsid w:val="009D212F"/>
    <w:rsid w:val="00A350CE"/>
    <w:rsid w:val="00A51538"/>
    <w:rsid w:val="00A52BA6"/>
    <w:rsid w:val="00A5771C"/>
    <w:rsid w:val="00A63C15"/>
    <w:rsid w:val="00A82C1E"/>
    <w:rsid w:val="00A8618B"/>
    <w:rsid w:val="00AC5A5B"/>
    <w:rsid w:val="00B3677F"/>
    <w:rsid w:val="00B52B72"/>
    <w:rsid w:val="00B5363D"/>
    <w:rsid w:val="00B6335C"/>
    <w:rsid w:val="00BA3EDA"/>
    <w:rsid w:val="00BC5620"/>
    <w:rsid w:val="00BE3760"/>
    <w:rsid w:val="00C13B37"/>
    <w:rsid w:val="00C71284"/>
    <w:rsid w:val="00CA3EED"/>
    <w:rsid w:val="00CA3FF4"/>
    <w:rsid w:val="00CA75BB"/>
    <w:rsid w:val="00D04A40"/>
    <w:rsid w:val="00D941ED"/>
    <w:rsid w:val="00DD43CE"/>
    <w:rsid w:val="00DE1CCA"/>
    <w:rsid w:val="00E541AC"/>
    <w:rsid w:val="00E72F26"/>
    <w:rsid w:val="00E866F7"/>
    <w:rsid w:val="00E8688E"/>
    <w:rsid w:val="00EA75D2"/>
    <w:rsid w:val="00EB3C89"/>
    <w:rsid w:val="00EF5A57"/>
    <w:rsid w:val="00F000E1"/>
    <w:rsid w:val="00F26E82"/>
    <w:rsid w:val="00F848F9"/>
    <w:rsid w:val="00F85955"/>
    <w:rsid w:val="00FD6138"/>
    <w:rsid w:val="306AA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309845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63D"/>
    <w:pPr>
      <w:widowControl w:val="0"/>
      <w:spacing w:after="0" w:line="240" w:lineRule="auto"/>
      <w:jc w:val="both"/>
    </w:pPr>
    <w:rPr>
      <w:sz w:val="21"/>
      <w:szCs w:val="21"/>
      <w:lang w:eastAsia="zh-CN"/>
      <w14:ligatures w14:val="none"/>
    </w:rPr>
  </w:style>
  <w:style w:type="paragraph" w:styleId="1">
    <w:name w:val="heading 1"/>
    <w:basedOn w:val="a"/>
    <w:next w:val="a"/>
    <w:link w:val="1Char"/>
    <w:qFormat/>
    <w:rsid w:val="00B5363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B5363D"/>
    <w:pPr>
      <w:keepNext/>
      <w:spacing w:before="360" w:after="60" w:line="360" w:lineRule="auto"/>
      <w:ind w:right="567"/>
      <w:contextualSpacing/>
      <w:outlineLvl w:val="1"/>
    </w:pPr>
    <w:rPr>
      <w:rFonts w:cs="Arial"/>
      <w:b/>
      <w:bCs/>
      <w:i/>
      <w:iCs/>
      <w:szCs w:val="28"/>
    </w:rPr>
  </w:style>
  <w:style w:type="paragraph" w:styleId="3">
    <w:name w:val="heading 3"/>
    <w:basedOn w:val="a"/>
    <w:next w:val="a"/>
    <w:link w:val="3Char"/>
    <w:unhideWhenUsed/>
    <w:qFormat/>
    <w:rsid w:val="00B5363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rsid w:val="00B5363D"/>
    <w:pPr>
      <w:spacing w:before="360"/>
      <w:outlineLvl w:val="3"/>
    </w:pPr>
    <w:rPr>
      <w:bCs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A82C1E"/>
    <w:pPr>
      <w:keepNext/>
      <w:keepLines/>
      <w:spacing w:before="80" w:after="40"/>
      <w:outlineLvl w:val="4"/>
    </w:pPr>
    <w:rPr>
      <w:rFonts w:eastAsiaTheme="majorEastAsia" w:cstheme="majorBidi"/>
      <w:color w:val="0000BF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A82C1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A82C1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A82C1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A82C1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  <w:rsid w:val="00B5363D"/>
  </w:style>
  <w:style w:type="table" w:default="1" w:styleId="a1">
    <w:name w:val="Normal Table"/>
    <w:uiPriority w:val="99"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B5363D"/>
  </w:style>
  <w:style w:type="character" w:customStyle="1" w:styleId="1Char">
    <w:name w:val="标题 1 Char"/>
    <w:basedOn w:val="a0"/>
    <w:link w:val="1"/>
    <w:rsid w:val="00B5363D"/>
    <w:rPr>
      <w:b/>
      <w:bCs/>
      <w:kern w:val="44"/>
      <w:sz w:val="44"/>
      <w:szCs w:val="44"/>
      <w:lang w:eastAsia="zh-CN"/>
      <w14:ligatures w14:val="none"/>
    </w:rPr>
  </w:style>
  <w:style w:type="character" w:customStyle="1" w:styleId="2Char">
    <w:name w:val="标题 2 Char"/>
    <w:basedOn w:val="a0"/>
    <w:link w:val="2"/>
    <w:rsid w:val="00B5363D"/>
    <w:rPr>
      <w:rFonts w:cs="Arial"/>
      <w:b/>
      <w:bCs/>
      <w:i/>
      <w:iCs/>
      <w:sz w:val="21"/>
      <w:szCs w:val="28"/>
      <w:lang w:eastAsia="zh-CN"/>
      <w14:ligatures w14:val="none"/>
    </w:rPr>
  </w:style>
  <w:style w:type="character" w:customStyle="1" w:styleId="3Char">
    <w:name w:val="标题 3 Char"/>
    <w:basedOn w:val="a0"/>
    <w:link w:val="3"/>
    <w:rsid w:val="00B5363D"/>
    <w:rPr>
      <w:b/>
      <w:bCs/>
      <w:sz w:val="32"/>
      <w:szCs w:val="32"/>
      <w:lang w:eastAsia="zh-CN"/>
      <w14:ligatures w14:val="none"/>
    </w:rPr>
  </w:style>
  <w:style w:type="character" w:customStyle="1" w:styleId="4Char">
    <w:name w:val="标题 4 Char"/>
    <w:basedOn w:val="a0"/>
    <w:link w:val="4"/>
    <w:rsid w:val="00B5363D"/>
    <w:rPr>
      <w:bCs/>
      <w:sz w:val="21"/>
      <w:szCs w:val="28"/>
      <w:lang w:eastAsia="zh-CN"/>
      <w14:ligatures w14:val="none"/>
    </w:rPr>
  </w:style>
  <w:style w:type="character" w:customStyle="1" w:styleId="5Char">
    <w:name w:val="标题 5 Char"/>
    <w:basedOn w:val="a0"/>
    <w:link w:val="5"/>
    <w:uiPriority w:val="9"/>
    <w:semiHidden/>
    <w:rsid w:val="00A82C1E"/>
    <w:rPr>
      <w:rFonts w:eastAsiaTheme="majorEastAsia" w:cstheme="majorBidi"/>
      <w:color w:val="0000BF" w:themeColor="accent1" w:themeShade="BF"/>
    </w:rPr>
  </w:style>
  <w:style w:type="character" w:customStyle="1" w:styleId="6Char">
    <w:name w:val="标题 6 Char"/>
    <w:basedOn w:val="a0"/>
    <w:link w:val="6"/>
    <w:uiPriority w:val="9"/>
    <w:semiHidden/>
    <w:rsid w:val="00A82C1E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标题 7 Char"/>
    <w:basedOn w:val="a0"/>
    <w:link w:val="7"/>
    <w:uiPriority w:val="9"/>
    <w:semiHidden/>
    <w:rsid w:val="00A82C1E"/>
    <w:rPr>
      <w:rFonts w:eastAsiaTheme="majorEastAsia" w:cstheme="majorBidi"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rsid w:val="00A82C1E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标题 9 Char"/>
    <w:basedOn w:val="a0"/>
    <w:link w:val="9"/>
    <w:uiPriority w:val="9"/>
    <w:semiHidden/>
    <w:rsid w:val="00A82C1E"/>
    <w:rPr>
      <w:rFonts w:eastAsiaTheme="majorEastAsia" w:cstheme="majorBidi"/>
      <w:color w:val="272727" w:themeColor="text1" w:themeTint="D8"/>
    </w:rPr>
  </w:style>
  <w:style w:type="paragraph" w:customStyle="1" w:styleId="04Affiliation">
    <w:name w:val="04_Affiliation"/>
    <w:basedOn w:val="a"/>
    <w:qFormat/>
    <w:rsid w:val="00B5363D"/>
    <w:pPr>
      <w:suppressAutoHyphens/>
      <w:adjustRightInd w:val="0"/>
      <w:snapToGrid w:val="0"/>
      <w:spacing w:before="60" w:after="60" w:line="264" w:lineRule="auto"/>
      <w:ind w:hangingChars="30" w:hanging="62"/>
      <w:jc w:val="left"/>
    </w:pPr>
    <w:rPr>
      <w:rFonts w:ascii="Times New Roman" w:eastAsia="Times New Roman" w:hAnsi="Times New Roman"/>
      <w:szCs w:val="18"/>
      <w:lang w:val="en-GB"/>
    </w:rPr>
  </w:style>
  <w:style w:type="paragraph" w:customStyle="1" w:styleId="01ArticleType">
    <w:name w:val="01_ArticleType"/>
    <w:basedOn w:val="04Affiliation"/>
    <w:qFormat/>
    <w:rsid w:val="00B5363D"/>
    <w:pPr>
      <w:spacing w:before="320" w:after="40"/>
      <w:ind w:firstLine="0"/>
    </w:pPr>
  </w:style>
  <w:style w:type="paragraph" w:customStyle="1" w:styleId="02ArticleTitle">
    <w:name w:val="02_ArticleTitle"/>
    <w:basedOn w:val="a"/>
    <w:qFormat/>
    <w:rsid w:val="00B5363D"/>
    <w:pPr>
      <w:suppressAutoHyphens/>
      <w:adjustRightInd w:val="0"/>
      <w:snapToGrid w:val="0"/>
      <w:spacing w:before="80" w:after="240" w:line="264" w:lineRule="auto"/>
      <w:jc w:val="left"/>
    </w:pPr>
    <w:rPr>
      <w:rFonts w:ascii="Arial" w:eastAsia="Arial" w:hAnsi="Arial" w:cs="Arial"/>
      <w:b/>
      <w:bCs/>
      <w:color w:val="006690"/>
      <w:sz w:val="36"/>
      <w:szCs w:val="36"/>
      <w:lang w:val="en-GB"/>
    </w:rPr>
  </w:style>
  <w:style w:type="paragraph" w:customStyle="1" w:styleId="03AuthorName">
    <w:name w:val="03_AuthorName"/>
    <w:basedOn w:val="a"/>
    <w:qFormat/>
    <w:rsid w:val="00B5363D"/>
    <w:pPr>
      <w:suppressAutoHyphens/>
      <w:adjustRightInd w:val="0"/>
      <w:snapToGrid w:val="0"/>
      <w:spacing w:before="240" w:after="280"/>
      <w:jc w:val="left"/>
    </w:pPr>
    <w:rPr>
      <w:rFonts w:ascii="Times New Roman" w:eastAsia="Times New Roman" w:hAnsi="Times New Roman"/>
      <w:b/>
      <w:sz w:val="28"/>
      <w:szCs w:val="24"/>
      <w:lang w:val="en-GB"/>
    </w:rPr>
  </w:style>
  <w:style w:type="paragraph" w:customStyle="1" w:styleId="05BlankLine">
    <w:name w:val="05_BlankLine"/>
    <w:basedOn w:val="04Affiliation"/>
    <w:qFormat/>
    <w:rsid w:val="00B5363D"/>
    <w:pPr>
      <w:spacing w:before="0" w:after="360"/>
      <w:ind w:firstLine="0"/>
    </w:pPr>
    <w:rPr>
      <w:rFonts w:cs="Times New Roman"/>
      <w:snapToGrid w:val="0"/>
      <w:kern w:val="0"/>
      <w:szCs w:val="21"/>
    </w:rPr>
  </w:style>
  <w:style w:type="paragraph" w:customStyle="1" w:styleId="06Abatract">
    <w:name w:val="06_Abatract"/>
    <w:basedOn w:val="04Affiliation"/>
    <w:qFormat/>
    <w:rsid w:val="00B5363D"/>
    <w:pPr>
      <w:spacing w:before="320" w:after="100"/>
      <w:ind w:firstLineChars="0" w:firstLine="0"/>
    </w:pPr>
    <w:rPr>
      <w:b/>
      <w:snapToGrid w:val="0"/>
      <w:color w:val="006690"/>
      <w:kern w:val="0"/>
      <w:sz w:val="28"/>
      <w:szCs w:val="28"/>
    </w:rPr>
  </w:style>
  <w:style w:type="paragraph" w:customStyle="1" w:styleId="07AbatractContent">
    <w:name w:val="07_AbatractContent"/>
    <w:basedOn w:val="a"/>
    <w:qFormat/>
    <w:rsid w:val="00B5363D"/>
    <w:pPr>
      <w:suppressAutoHyphens/>
      <w:adjustRightInd w:val="0"/>
      <w:snapToGrid w:val="0"/>
      <w:spacing w:line="264" w:lineRule="auto"/>
    </w:pPr>
    <w:rPr>
      <w:rFonts w:ascii="Times New Roman" w:eastAsia="Times New Roman" w:hAnsi="Times New Roman"/>
      <w:sz w:val="20"/>
      <w:szCs w:val="20"/>
    </w:rPr>
  </w:style>
  <w:style w:type="paragraph" w:customStyle="1" w:styleId="08Keywords">
    <w:name w:val="08_Keywords"/>
    <w:basedOn w:val="04Affiliation"/>
    <w:qFormat/>
    <w:rsid w:val="00B5363D"/>
    <w:pPr>
      <w:spacing w:before="320" w:after="100"/>
      <w:ind w:firstLine="0"/>
    </w:pPr>
    <w:rPr>
      <w:rFonts w:cs="Times New Roman"/>
      <w:b/>
      <w:snapToGrid w:val="0"/>
      <w:color w:val="006690"/>
      <w:kern w:val="0"/>
      <w:sz w:val="28"/>
      <w:szCs w:val="21"/>
    </w:rPr>
  </w:style>
  <w:style w:type="paragraph" w:customStyle="1" w:styleId="09KeywordsContent">
    <w:name w:val="09_KeywordsContent"/>
    <w:basedOn w:val="a"/>
    <w:qFormat/>
    <w:rsid w:val="00B5363D"/>
    <w:pPr>
      <w:suppressAutoHyphens/>
      <w:adjustRightInd w:val="0"/>
      <w:snapToGrid w:val="0"/>
      <w:spacing w:before="100" w:after="320" w:line="264" w:lineRule="auto"/>
      <w:jc w:val="left"/>
    </w:pPr>
    <w:rPr>
      <w:rFonts w:ascii="Times New Roman" w:eastAsia="Times New Roman" w:hAnsi="Times New Roman"/>
      <w:sz w:val="20"/>
      <w:szCs w:val="20"/>
    </w:rPr>
  </w:style>
  <w:style w:type="paragraph" w:customStyle="1" w:styleId="10Heading1">
    <w:name w:val="10_Heading1"/>
    <w:basedOn w:val="2"/>
    <w:qFormat/>
    <w:rsid w:val="00B5363D"/>
    <w:pPr>
      <w:keepNext w:val="0"/>
      <w:suppressAutoHyphens/>
      <w:adjustRightInd w:val="0"/>
      <w:snapToGrid w:val="0"/>
      <w:spacing w:after="160" w:line="264" w:lineRule="auto"/>
      <w:ind w:right="0" w:hangingChars="100" w:hanging="100"/>
      <w:contextualSpacing w:val="0"/>
      <w:jc w:val="left"/>
    </w:pPr>
    <w:rPr>
      <w:rFonts w:ascii="Times New Roman" w:eastAsia="Times New Roman" w:hAnsi="Times New Roman" w:cs="Times New Roman"/>
      <w:bCs w:val="0"/>
      <w:i w:val="0"/>
      <w:iCs w:val="0"/>
      <w:color w:val="006690"/>
      <w:sz w:val="28"/>
      <w:szCs w:val="32"/>
    </w:rPr>
  </w:style>
  <w:style w:type="paragraph" w:customStyle="1" w:styleId="11Heading2">
    <w:name w:val="11_Heading2"/>
    <w:basedOn w:val="3"/>
    <w:qFormat/>
    <w:rsid w:val="00B5363D"/>
    <w:pPr>
      <w:keepNext w:val="0"/>
      <w:keepLines w:val="0"/>
      <w:suppressAutoHyphens/>
      <w:adjustRightInd w:val="0"/>
      <w:snapToGrid w:val="0"/>
      <w:spacing w:before="280" w:after="160" w:line="264" w:lineRule="auto"/>
      <w:ind w:hangingChars="180" w:hanging="180"/>
      <w:jc w:val="left"/>
    </w:pPr>
    <w:rPr>
      <w:rFonts w:ascii="Times New Roman" w:eastAsia="Times New Roman" w:hAnsi="Times New Roman" w:cs="Times New Roman"/>
      <w:color w:val="006690"/>
      <w:sz w:val="24"/>
      <w:szCs w:val="28"/>
    </w:rPr>
  </w:style>
  <w:style w:type="paragraph" w:customStyle="1" w:styleId="12Heading3">
    <w:name w:val="12_Heading3"/>
    <w:basedOn w:val="4"/>
    <w:qFormat/>
    <w:rsid w:val="00B5363D"/>
    <w:pPr>
      <w:suppressAutoHyphens/>
      <w:adjustRightInd w:val="0"/>
      <w:snapToGrid w:val="0"/>
      <w:spacing w:before="240" w:after="80" w:line="264" w:lineRule="auto"/>
      <w:ind w:hangingChars="250" w:hanging="250"/>
      <w:jc w:val="left"/>
    </w:pPr>
    <w:rPr>
      <w:rFonts w:ascii="Times New Roman" w:hAnsi="Times New Roman" w:cs="Times New Roman"/>
      <w:b/>
      <w:color w:val="006690"/>
      <w:sz w:val="22"/>
    </w:rPr>
  </w:style>
  <w:style w:type="paragraph" w:customStyle="1" w:styleId="13Text">
    <w:name w:val="13_Text"/>
    <w:basedOn w:val="a"/>
    <w:qFormat/>
    <w:rsid w:val="00B5363D"/>
    <w:pPr>
      <w:adjustRightInd w:val="0"/>
      <w:snapToGrid w:val="0"/>
      <w:spacing w:line="264" w:lineRule="auto"/>
      <w:ind w:firstLineChars="100" w:firstLine="100"/>
    </w:pPr>
    <w:rPr>
      <w:rFonts w:ascii="Times New Roman" w:eastAsia="Times New Roman" w:hAnsi="Times New Roman"/>
      <w:sz w:val="20"/>
      <w:szCs w:val="20"/>
    </w:rPr>
  </w:style>
  <w:style w:type="paragraph" w:customStyle="1" w:styleId="14Figure">
    <w:name w:val="14_Figure"/>
    <w:basedOn w:val="a"/>
    <w:qFormat/>
    <w:rsid w:val="00B5363D"/>
    <w:pPr>
      <w:adjustRightInd w:val="0"/>
      <w:snapToGrid w:val="0"/>
      <w:spacing w:before="500" w:after="100"/>
      <w:jc w:val="center"/>
    </w:pPr>
    <w:rPr>
      <w:rFonts w:eastAsia="Times New Roman"/>
      <w:noProof/>
      <w:sz w:val="24"/>
    </w:rPr>
  </w:style>
  <w:style w:type="paragraph" w:customStyle="1" w:styleId="15FigureCaptionSingleLine">
    <w:name w:val="15_FigureCaption_SingleLine"/>
    <w:basedOn w:val="a"/>
    <w:qFormat/>
    <w:rsid w:val="00B5363D"/>
    <w:pPr>
      <w:adjustRightInd w:val="0"/>
      <w:snapToGrid w:val="0"/>
      <w:spacing w:before="100" w:after="500" w:line="264" w:lineRule="auto"/>
      <w:jc w:val="center"/>
    </w:pPr>
    <w:rPr>
      <w:rFonts w:ascii="Times New Roman" w:eastAsia="Times New Roman" w:hAnsi="Times New Roman"/>
      <w:i/>
      <w:sz w:val="18"/>
      <w:szCs w:val="16"/>
    </w:rPr>
  </w:style>
  <w:style w:type="paragraph" w:customStyle="1" w:styleId="16FigureCaptionMultipleLine">
    <w:name w:val="16_FigureCaption_MultipleLine"/>
    <w:basedOn w:val="15FigureCaptionSingleLine"/>
    <w:qFormat/>
    <w:rsid w:val="00B5363D"/>
    <w:pPr>
      <w:jc w:val="both"/>
    </w:pPr>
  </w:style>
  <w:style w:type="paragraph" w:customStyle="1" w:styleId="17TableCaptionSingleLine">
    <w:name w:val="17_TableCaption_SingleLine"/>
    <w:basedOn w:val="a"/>
    <w:qFormat/>
    <w:rsid w:val="00B5363D"/>
    <w:pPr>
      <w:tabs>
        <w:tab w:val="left" w:pos="4680"/>
      </w:tabs>
      <w:adjustRightInd w:val="0"/>
      <w:snapToGrid w:val="0"/>
      <w:spacing w:before="500" w:after="100" w:line="264" w:lineRule="auto"/>
      <w:jc w:val="center"/>
    </w:pPr>
    <w:rPr>
      <w:rFonts w:ascii="Times New Roman" w:eastAsia="Times New Roman" w:hAnsi="Times New Roman"/>
      <w:i/>
      <w:sz w:val="18"/>
      <w:szCs w:val="16"/>
    </w:rPr>
  </w:style>
  <w:style w:type="paragraph" w:customStyle="1" w:styleId="18TableCaptionMultipleLine">
    <w:name w:val="18_TableCaption_MultipleLine"/>
    <w:basedOn w:val="17TableCaptionSingleLine"/>
    <w:qFormat/>
    <w:rsid w:val="00B5363D"/>
    <w:pPr>
      <w:jc w:val="both"/>
    </w:pPr>
  </w:style>
  <w:style w:type="paragraph" w:customStyle="1" w:styleId="19TableHead">
    <w:name w:val="19_TableHead"/>
    <w:basedOn w:val="a"/>
    <w:qFormat/>
    <w:rsid w:val="00B5363D"/>
    <w:pPr>
      <w:tabs>
        <w:tab w:val="left" w:pos="4680"/>
      </w:tabs>
      <w:adjustRightInd w:val="0"/>
      <w:snapToGrid w:val="0"/>
      <w:spacing w:before="120" w:after="160" w:line="264" w:lineRule="auto"/>
      <w:jc w:val="left"/>
    </w:pPr>
    <w:rPr>
      <w:rFonts w:ascii="Times New Roman" w:eastAsia="Times New Roman" w:hAnsi="Times New Roman"/>
      <w:b/>
      <w:sz w:val="18"/>
    </w:rPr>
  </w:style>
  <w:style w:type="paragraph" w:customStyle="1" w:styleId="20TableBodyFront">
    <w:name w:val="20_TableBody_Front"/>
    <w:basedOn w:val="01ArticleType"/>
    <w:qFormat/>
    <w:rsid w:val="00B5363D"/>
    <w:pPr>
      <w:spacing w:before="120" w:after="60"/>
      <w:ind w:firstLineChars="0"/>
    </w:pPr>
    <w:rPr>
      <w:rFonts w:eastAsia="宋体"/>
      <w:snapToGrid w:val="0"/>
      <w:sz w:val="18"/>
    </w:rPr>
  </w:style>
  <w:style w:type="paragraph" w:customStyle="1" w:styleId="21TableBodyMiddle">
    <w:name w:val="21_TableBody_Middle"/>
    <w:basedOn w:val="13Text"/>
    <w:qFormat/>
    <w:rsid w:val="00B5363D"/>
    <w:pPr>
      <w:spacing w:before="60" w:after="60"/>
      <w:ind w:firstLineChars="0" w:firstLine="0"/>
      <w:jc w:val="left"/>
    </w:pPr>
    <w:rPr>
      <w:sz w:val="18"/>
      <w:szCs w:val="18"/>
      <w:lang w:val="en-GB"/>
    </w:rPr>
  </w:style>
  <w:style w:type="paragraph" w:customStyle="1" w:styleId="22TableBodyBack">
    <w:name w:val="22_TableBody_Back"/>
    <w:basedOn w:val="21TableBodyMiddle"/>
    <w:qFormat/>
    <w:rsid w:val="00B5363D"/>
    <w:pPr>
      <w:spacing w:after="160"/>
    </w:pPr>
    <w:rPr>
      <w:snapToGrid w:val="0"/>
    </w:rPr>
  </w:style>
  <w:style w:type="paragraph" w:customStyle="1" w:styleId="23TableFigureFooter">
    <w:name w:val="23_TableFigureFooter"/>
    <w:basedOn w:val="a"/>
    <w:qFormat/>
    <w:rsid w:val="00B5363D"/>
    <w:pPr>
      <w:tabs>
        <w:tab w:val="left" w:pos="4680"/>
      </w:tabs>
      <w:adjustRightInd w:val="0"/>
      <w:snapToGrid w:val="0"/>
      <w:spacing w:before="200" w:after="400" w:line="264" w:lineRule="auto"/>
    </w:pPr>
    <w:rPr>
      <w:rFonts w:ascii="Times New Roman" w:eastAsia="Times New Roman" w:hAnsi="Times New Roman"/>
      <w:sz w:val="18"/>
      <w:szCs w:val="16"/>
    </w:rPr>
  </w:style>
  <w:style w:type="paragraph" w:customStyle="1" w:styleId="24TableFigureFooterFront">
    <w:name w:val="24_TableFigureFooter_Front"/>
    <w:basedOn w:val="23TableFigureFooter"/>
    <w:qFormat/>
    <w:rsid w:val="00B5363D"/>
    <w:pPr>
      <w:spacing w:after="0"/>
    </w:pPr>
  </w:style>
  <w:style w:type="paragraph" w:customStyle="1" w:styleId="25TableFigureFooterMiddle">
    <w:name w:val="25_TableFigureFooter_Middle"/>
    <w:basedOn w:val="23TableFigureFooter"/>
    <w:qFormat/>
    <w:rsid w:val="00B5363D"/>
    <w:pPr>
      <w:spacing w:before="0" w:after="0"/>
    </w:pPr>
  </w:style>
  <w:style w:type="paragraph" w:customStyle="1" w:styleId="26TableFigureFooterBack">
    <w:name w:val="26_TableFigureFooter_Back"/>
    <w:basedOn w:val="23TableFigureFooter"/>
    <w:qFormat/>
    <w:rsid w:val="00B5363D"/>
    <w:pPr>
      <w:spacing w:before="0"/>
    </w:pPr>
  </w:style>
  <w:style w:type="paragraph" w:customStyle="1" w:styleId="28FormulaWithNumber">
    <w:name w:val="28_Formula_WithNumber"/>
    <w:basedOn w:val="a"/>
    <w:qFormat/>
    <w:rsid w:val="00B5363D"/>
    <w:pPr>
      <w:adjustRightInd w:val="0"/>
      <w:snapToGrid w:val="0"/>
      <w:spacing w:before="240" w:after="240" w:line="264" w:lineRule="auto"/>
      <w:jc w:val="right"/>
      <w:textAlignment w:val="center"/>
    </w:pPr>
    <w:rPr>
      <w:rFonts w:ascii="Times New Roman" w:eastAsia="Times New Roman" w:hAnsi="Times New Roman"/>
      <w:sz w:val="20"/>
      <w:szCs w:val="20"/>
    </w:rPr>
  </w:style>
  <w:style w:type="paragraph" w:customStyle="1" w:styleId="27FormulaWithoutNumber">
    <w:name w:val="27_Formula_WithoutNumber"/>
    <w:basedOn w:val="28FormulaWithNumber"/>
    <w:qFormat/>
    <w:rsid w:val="00B5363D"/>
    <w:pPr>
      <w:jc w:val="center"/>
    </w:pPr>
  </w:style>
  <w:style w:type="paragraph" w:customStyle="1" w:styleId="29References">
    <w:name w:val="29_References"/>
    <w:basedOn w:val="a"/>
    <w:qFormat/>
    <w:rsid w:val="00B5363D"/>
    <w:pPr>
      <w:numPr>
        <w:numId w:val="17"/>
      </w:numPr>
      <w:tabs>
        <w:tab w:val="left" w:pos="525"/>
      </w:tabs>
      <w:adjustRightInd w:val="0"/>
      <w:snapToGrid w:val="0"/>
      <w:spacing w:after="160" w:line="264" w:lineRule="auto"/>
    </w:pPr>
    <w:rPr>
      <w:rFonts w:ascii="Times New Roman" w:eastAsia="Times New Roman" w:hAnsi="Times New Roman"/>
      <w:sz w:val="18"/>
      <w:szCs w:val="18"/>
    </w:rPr>
  </w:style>
  <w:style w:type="paragraph" w:customStyle="1" w:styleId="30Footnote">
    <w:name w:val="30_Footnote"/>
    <w:basedOn w:val="13Text"/>
    <w:qFormat/>
    <w:rsid w:val="00B5363D"/>
    <w:pPr>
      <w:ind w:firstLineChars="0" w:firstLine="0"/>
    </w:pPr>
    <w:rPr>
      <w:sz w:val="15"/>
    </w:rPr>
  </w:style>
  <w:style w:type="paragraph" w:customStyle="1" w:styleId="31TextQuote">
    <w:name w:val="31_TextQuote"/>
    <w:basedOn w:val="13Text"/>
    <w:qFormat/>
    <w:rsid w:val="00B5363D"/>
    <w:pPr>
      <w:ind w:leftChars="100" w:left="100" w:firstLineChars="0" w:firstLine="0"/>
    </w:pPr>
  </w:style>
  <w:style w:type="paragraph" w:customStyle="1" w:styleId="32PageNumber">
    <w:name w:val="32_PageNumber"/>
    <w:basedOn w:val="13Text"/>
    <w:qFormat/>
    <w:rsid w:val="00B5363D"/>
    <w:pPr>
      <w:spacing w:before="400" w:line="240" w:lineRule="auto"/>
      <w:ind w:firstLineChars="0" w:firstLine="0"/>
      <w:jc w:val="center"/>
    </w:pPr>
    <w:rPr>
      <w:rFonts w:cs="Times New Roman"/>
      <w:snapToGrid w:val="0"/>
      <w:spacing w:val="-2"/>
      <w:kern w:val="0"/>
      <w:sz w:val="18"/>
    </w:rPr>
  </w:style>
  <w:style w:type="paragraph" w:customStyle="1" w:styleId="33EmailAddress">
    <w:name w:val="33_EmailAddress"/>
    <w:basedOn w:val="13Text"/>
    <w:qFormat/>
    <w:rsid w:val="00B5363D"/>
    <w:pPr>
      <w:spacing w:before="80" w:line="312" w:lineRule="auto"/>
      <w:ind w:firstLineChars="0" w:firstLine="0"/>
      <w:jc w:val="left"/>
    </w:pPr>
    <w:rPr>
      <w:sz w:val="18"/>
    </w:rPr>
  </w:style>
  <w:style w:type="paragraph" w:customStyle="1" w:styleId="34Abbreviations">
    <w:name w:val="34_Abbreviations"/>
    <w:basedOn w:val="13Text"/>
    <w:qFormat/>
    <w:rsid w:val="00B5363D"/>
    <w:pPr>
      <w:suppressAutoHyphens/>
      <w:ind w:firstLineChars="0" w:firstLine="0"/>
      <w:jc w:val="left"/>
    </w:pPr>
    <w:rPr>
      <w:rFonts w:eastAsia="宋体"/>
      <w:snapToGrid w:val="0"/>
    </w:rPr>
  </w:style>
  <w:style w:type="paragraph" w:customStyle="1" w:styleId="35Biography">
    <w:name w:val="35_Biography"/>
    <w:basedOn w:val="01ArticleType"/>
    <w:qFormat/>
    <w:rsid w:val="00B5363D"/>
    <w:pPr>
      <w:suppressAutoHyphens w:val="0"/>
      <w:spacing w:before="0" w:after="100"/>
      <w:ind w:firstLineChars="0"/>
      <w:jc w:val="both"/>
    </w:pPr>
    <w:rPr>
      <w:rFonts w:eastAsia="宋体"/>
      <w:snapToGrid w:val="0"/>
      <w:sz w:val="18"/>
    </w:rPr>
  </w:style>
  <w:style w:type="paragraph" w:customStyle="1" w:styleId="36ResearchField">
    <w:name w:val="36_Research_Field"/>
    <w:basedOn w:val="13Text"/>
    <w:qFormat/>
    <w:rsid w:val="00B5363D"/>
    <w:rPr>
      <w:rFonts w:cs="Times New Roman"/>
      <w:snapToGrid w:val="0"/>
      <w:kern w:val="0"/>
      <w:sz w:val="18"/>
    </w:rPr>
  </w:style>
  <w:style w:type="character" w:styleId="a3">
    <w:name w:val="Hyperlink"/>
    <w:basedOn w:val="a0"/>
    <w:uiPriority w:val="99"/>
    <w:rsid w:val="00B5363D"/>
    <w:rPr>
      <w:color w:val="auto"/>
      <w:sz w:val="16"/>
      <w:u w:val="none"/>
    </w:rPr>
  </w:style>
  <w:style w:type="paragraph" w:styleId="a4">
    <w:name w:val="Plain Text"/>
    <w:basedOn w:val="a"/>
    <w:link w:val="Char"/>
    <w:uiPriority w:val="99"/>
    <w:semiHidden/>
    <w:unhideWhenUsed/>
    <w:rsid w:val="00B5363D"/>
    <w:rPr>
      <w:rFonts w:ascii="宋体" w:eastAsia="宋体" w:hAnsi="Courier New" w:cs="Courier New"/>
    </w:rPr>
  </w:style>
  <w:style w:type="character" w:customStyle="1" w:styleId="Char">
    <w:name w:val="纯文本 Char"/>
    <w:basedOn w:val="a0"/>
    <w:link w:val="a4"/>
    <w:uiPriority w:val="99"/>
    <w:semiHidden/>
    <w:rsid w:val="00B5363D"/>
    <w:rPr>
      <w:rFonts w:ascii="宋体" w:eastAsia="宋体" w:hAnsi="Courier New" w:cs="Courier New"/>
      <w:sz w:val="21"/>
      <w:szCs w:val="21"/>
      <w:lang w:eastAsia="zh-CN"/>
      <w14:ligatures w14:val="none"/>
    </w:rPr>
  </w:style>
  <w:style w:type="character" w:styleId="a5">
    <w:name w:val="FollowedHyperlink"/>
    <w:basedOn w:val="a0"/>
    <w:uiPriority w:val="99"/>
    <w:semiHidden/>
    <w:unhideWhenUsed/>
    <w:rsid w:val="00B5363D"/>
    <w:rPr>
      <w:color w:val="800080" w:themeColor="followedHyperlink"/>
      <w:u w:val="single"/>
    </w:rPr>
  </w:style>
  <w:style w:type="paragraph" w:styleId="a6">
    <w:name w:val="footnote text"/>
    <w:basedOn w:val="a"/>
    <w:link w:val="Char0"/>
    <w:semiHidden/>
    <w:rsid w:val="00B5363D"/>
    <w:pPr>
      <w:widowControl/>
      <w:jc w:val="left"/>
    </w:pPr>
    <w:rPr>
      <w:rFonts w:ascii="Univers" w:hAnsi="Univers"/>
      <w:kern w:val="0"/>
      <w:sz w:val="20"/>
      <w:szCs w:val="20"/>
      <w:lang w:val="en-GB" w:eastAsia="en-US"/>
    </w:rPr>
  </w:style>
  <w:style w:type="character" w:customStyle="1" w:styleId="Char0">
    <w:name w:val="脚注文本 Char"/>
    <w:basedOn w:val="a0"/>
    <w:link w:val="a6"/>
    <w:semiHidden/>
    <w:rsid w:val="00B5363D"/>
    <w:rPr>
      <w:rFonts w:ascii="Univers" w:hAnsi="Univers"/>
      <w:kern w:val="0"/>
      <w:sz w:val="20"/>
      <w:szCs w:val="20"/>
      <w:lang w:val="en-GB"/>
      <w14:ligatures w14:val="none"/>
    </w:rPr>
  </w:style>
  <w:style w:type="character" w:styleId="a7">
    <w:name w:val="footnote reference"/>
    <w:basedOn w:val="a0"/>
    <w:uiPriority w:val="99"/>
    <w:semiHidden/>
    <w:unhideWhenUsed/>
    <w:rsid w:val="00B5363D"/>
    <w:rPr>
      <w:vertAlign w:val="superscript"/>
    </w:rPr>
  </w:style>
  <w:style w:type="paragraph" w:styleId="a8">
    <w:name w:val="List Paragraph"/>
    <w:basedOn w:val="a"/>
    <w:uiPriority w:val="34"/>
    <w:qFormat/>
    <w:rsid w:val="00B5363D"/>
    <w:pPr>
      <w:ind w:firstLineChars="200" w:firstLine="420"/>
    </w:pPr>
  </w:style>
  <w:style w:type="paragraph" w:customStyle="1" w:styleId="10">
    <w:name w:val="列出段落1"/>
    <w:basedOn w:val="a"/>
    <w:uiPriority w:val="34"/>
    <w:qFormat/>
    <w:rsid w:val="00B5363D"/>
    <w:pPr>
      <w:suppressAutoHyphens/>
      <w:ind w:firstLineChars="200" w:firstLine="420"/>
      <w:jc w:val="left"/>
    </w:pPr>
    <w:rPr>
      <w:rFonts w:ascii="Times New Roman" w:eastAsia="Lucida Sans Unicode" w:hAnsi="Times New Roman" w:cs="Times New Roman"/>
      <w:kern w:val="0"/>
      <w:sz w:val="24"/>
      <w:szCs w:val="20"/>
    </w:rPr>
  </w:style>
  <w:style w:type="paragraph" w:styleId="a9">
    <w:name w:val="Balloon Text"/>
    <w:basedOn w:val="a"/>
    <w:link w:val="Char1"/>
    <w:uiPriority w:val="99"/>
    <w:semiHidden/>
    <w:unhideWhenUsed/>
    <w:rsid w:val="00B5363D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B5363D"/>
    <w:rPr>
      <w:sz w:val="18"/>
      <w:szCs w:val="18"/>
      <w:lang w:eastAsia="zh-CN"/>
      <w14:ligatures w14:val="none"/>
    </w:rPr>
  </w:style>
  <w:style w:type="paragraph" w:styleId="aa">
    <w:name w:val="annotation text"/>
    <w:basedOn w:val="a"/>
    <w:link w:val="Char2"/>
    <w:uiPriority w:val="99"/>
    <w:unhideWhenUsed/>
    <w:rsid w:val="00B5363D"/>
    <w:pPr>
      <w:jc w:val="left"/>
    </w:pPr>
  </w:style>
  <w:style w:type="character" w:customStyle="1" w:styleId="Char2">
    <w:name w:val="批注文字 Char"/>
    <w:basedOn w:val="a0"/>
    <w:link w:val="aa"/>
    <w:uiPriority w:val="99"/>
    <w:rsid w:val="00B5363D"/>
    <w:rPr>
      <w:sz w:val="21"/>
      <w:szCs w:val="21"/>
      <w:lang w:eastAsia="zh-CN"/>
      <w14:ligatures w14:val="none"/>
    </w:rPr>
  </w:style>
  <w:style w:type="character" w:styleId="ab">
    <w:name w:val="annotation reference"/>
    <w:basedOn w:val="a0"/>
    <w:uiPriority w:val="99"/>
    <w:semiHidden/>
    <w:unhideWhenUsed/>
    <w:rsid w:val="00B5363D"/>
    <w:rPr>
      <w:sz w:val="21"/>
      <w:szCs w:val="21"/>
    </w:rPr>
  </w:style>
  <w:style w:type="paragraph" w:styleId="ac">
    <w:name w:val="annotation subject"/>
    <w:basedOn w:val="aa"/>
    <w:next w:val="aa"/>
    <w:link w:val="Char3"/>
    <w:uiPriority w:val="99"/>
    <w:semiHidden/>
    <w:unhideWhenUsed/>
    <w:rsid w:val="00B5363D"/>
    <w:rPr>
      <w:b/>
      <w:bCs/>
    </w:rPr>
  </w:style>
  <w:style w:type="character" w:customStyle="1" w:styleId="Char3">
    <w:name w:val="批注主题 Char"/>
    <w:basedOn w:val="Char2"/>
    <w:link w:val="ac"/>
    <w:uiPriority w:val="99"/>
    <w:semiHidden/>
    <w:rsid w:val="00B5363D"/>
    <w:rPr>
      <w:b/>
      <w:bCs/>
      <w:sz w:val="21"/>
      <w:szCs w:val="21"/>
      <w:lang w:eastAsia="zh-CN"/>
      <w14:ligatures w14:val="none"/>
    </w:rPr>
  </w:style>
  <w:style w:type="paragraph" w:styleId="ad">
    <w:name w:val="Normal (Web)"/>
    <w:basedOn w:val="a"/>
    <w:uiPriority w:val="99"/>
    <w:semiHidden/>
    <w:unhideWhenUsed/>
    <w:rsid w:val="00B5363D"/>
    <w:pPr>
      <w:widowControl/>
      <w:spacing w:before="217" w:after="217"/>
      <w:jc w:val="left"/>
    </w:pPr>
    <w:rPr>
      <w:rFonts w:ascii="宋体" w:hAnsi="宋体" w:cs="宋体"/>
      <w:kern w:val="0"/>
      <w:sz w:val="24"/>
      <w:szCs w:val="24"/>
    </w:rPr>
  </w:style>
  <w:style w:type="character" w:styleId="ae">
    <w:name w:val="Emphasis"/>
    <w:basedOn w:val="a0"/>
    <w:uiPriority w:val="20"/>
    <w:qFormat/>
    <w:rsid w:val="00B5363D"/>
    <w:rPr>
      <w:i/>
      <w:iCs/>
    </w:rPr>
  </w:style>
  <w:style w:type="table" w:styleId="af">
    <w:name w:val="Table Grid"/>
    <w:basedOn w:val="a1"/>
    <w:rsid w:val="00B5363D"/>
    <w:pPr>
      <w:spacing w:after="0" w:line="240" w:lineRule="auto"/>
    </w:pPr>
    <w:rPr>
      <w:rFonts w:ascii="Times New Roman" w:eastAsia="宋体" w:hAnsi="Times New Roman" w:cs="Times New Roman"/>
      <w:kern w:val="0"/>
      <w:sz w:val="20"/>
      <w:szCs w:val="20"/>
      <w:lang w:eastAsia="zh-CN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endnote text"/>
    <w:basedOn w:val="a"/>
    <w:link w:val="Char4"/>
    <w:uiPriority w:val="99"/>
    <w:semiHidden/>
    <w:unhideWhenUsed/>
    <w:rsid w:val="00B5363D"/>
    <w:pPr>
      <w:snapToGrid w:val="0"/>
      <w:jc w:val="left"/>
    </w:pPr>
  </w:style>
  <w:style w:type="character" w:customStyle="1" w:styleId="Char4">
    <w:name w:val="尾注文本 Char"/>
    <w:basedOn w:val="a0"/>
    <w:link w:val="af0"/>
    <w:uiPriority w:val="99"/>
    <w:semiHidden/>
    <w:rsid w:val="00B5363D"/>
    <w:rPr>
      <w:sz w:val="21"/>
      <w:szCs w:val="21"/>
      <w:lang w:eastAsia="zh-CN"/>
      <w14:ligatures w14:val="none"/>
    </w:rPr>
  </w:style>
  <w:style w:type="character" w:styleId="af1">
    <w:name w:val="endnote reference"/>
    <w:basedOn w:val="a0"/>
    <w:uiPriority w:val="99"/>
    <w:semiHidden/>
    <w:unhideWhenUsed/>
    <w:rsid w:val="00B5363D"/>
    <w:rPr>
      <w:vertAlign w:val="superscript"/>
    </w:rPr>
  </w:style>
  <w:style w:type="paragraph" w:styleId="af2">
    <w:name w:val="No Spacing"/>
    <w:uiPriority w:val="1"/>
    <w:qFormat/>
    <w:rsid w:val="00B5363D"/>
    <w:pPr>
      <w:suppressAutoHyphens/>
      <w:spacing w:after="0" w:line="240" w:lineRule="auto"/>
    </w:pPr>
    <w:rPr>
      <w:rFonts w:ascii="Calibri" w:eastAsia="Calibri" w:hAnsi="Calibri" w:cs="Calibri"/>
      <w:kern w:val="0"/>
      <w:sz w:val="22"/>
      <w:szCs w:val="21"/>
      <w:lang w:eastAsia="ar-SA"/>
      <w14:ligatures w14:val="none"/>
    </w:rPr>
  </w:style>
  <w:style w:type="paragraph" w:customStyle="1" w:styleId="11">
    <w:name w:val="样式1"/>
    <w:basedOn w:val="a"/>
    <w:qFormat/>
    <w:rsid w:val="00B5363D"/>
    <w:pPr>
      <w:snapToGrid w:val="0"/>
      <w:spacing w:line="240" w:lineRule="exact"/>
      <w:jc w:val="left"/>
    </w:pPr>
    <w:rPr>
      <w:rFonts w:ascii="Times New Roman" w:eastAsia="Times New Roman" w:hAnsi="Times New Roman"/>
      <w:sz w:val="18"/>
      <w:szCs w:val="18"/>
      <w:lang w:val="en-GB"/>
    </w:rPr>
  </w:style>
  <w:style w:type="character" w:styleId="af3">
    <w:name w:val="Strong"/>
    <w:basedOn w:val="a0"/>
    <w:uiPriority w:val="22"/>
    <w:qFormat/>
    <w:rsid w:val="00B5363D"/>
    <w:rPr>
      <w:b/>
      <w:bCs/>
    </w:rPr>
  </w:style>
  <w:style w:type="paragraph" w:styleId="af4">
    <w:name w:val="footer"/>
    <w:basedOn w:val="a"/>
    <w:link w:val="Char5"/>
    <w:uiPriority w:val="99"/>
    <w:unhideWhenUsed/>
    <w:rsid w:val="00B536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5">
    <w:name w:val="页脚 Char"/>
    <w:basedOn w:val="a0"/>
    <w:link w:val="af4"/>
    <w:uiPriority w:val="99"/>
    <w:rsid w:val="00B5363D"/>
    <w:rPr>
      <w:sz w:val="18"/>
      <w:szCs w:val="18"/>
      <w:lang w:eastAsia="zh-CN"/>
      <w14:ligatures w14:val="none"/>
    </w:rPr>
  </w:style>
  <w:style w:type="paragraph" w:styleId="af5">
    <w:name w:val="header"/>
    <w:basedOn w:val="a"/>
    <w:link w:val="Char6"/>
    <w:uiPriority w:val="99"/>
    <w:unhideWhenUsed/>
    <w:rsid w:val="00B536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6">
    <w:name w:val="页眉 Char"/>
    <w:basedOn w:val="a0"/>
    <w:link w:val="af5"/>
    <w:uiPriority w:val="99"/>
    <w:rsid w:val="00B5363D"/>
    <w:rPr>
      <w:sz w:val="18"/>
      <w:szCs w:val="18"/>
      <w:lang w:eastAsia="zh-CN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63D"/>
    <w:pPr>
      <w:widowControl w:val="0"/>
      <w:spacing w:after="0" w:line="240" w:lineRule="auto"/>
      <w:jc w:val="both"/>
    </w:pPr>
    <w:rPr>
      <w:sz w:val="21"/>
      <w:szCs w:val="21"/>
      <w:lang w:eastAsia="zh-CN"/>
      <w14:ligatures w14:val="none"/>
    </w:rPr>
  </w:style>
  <w:style w:type="paragraph" w:styleId="1">
    <w:name w:val="heading 1"/>
    <w:basedOn w:val="a"/>
    <w:next w:val="a"/>
    <w:link w:val="1Char"/>
    <w:qFormat/>
    <w:rsid w:val="00B5363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B5363D"/>
    <w:pPr>
      <w:keepNext/>
      <w:spacing w:before="360" w:after="60" w:line="360" w:lineRule="auto"/>
      <w:ind w:right="567"/>
      <w:contextualSpacing/>
      <w:outlineLvl w:val="1"/>
    </w:pPr>
    <w:rPr>
      <w:rFonts w:cs="Arial"/>
      <w:b/>
      <w:bCs/>
      <w:i/>
      <w:iCs/>
      <w:szCs w:val="28"/>
    </w:rPr>
  </w:style>
  <w:style w:type="paragraph" w:styleId="3">
    <w:name w:val="heading 3"/>
    <w:basedOn w:val="a"/>
    <w:next w:val="a"/>
    <w:link w:val="3Char"/>
    <w:unhideWhenUsed/>
    <w:qFormat/>
    <w:rsid w:val="00B5363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rsid w:val="00B5363D"/>
    <w:pPr>
      <w:spacing w:before="360"/>
      <w:outlineLvl w:val="3"/>
    </w:pPr>
    <w:rPr>
      <w:bCs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A82C1E"/>
    <w:pPr>
      <w:keepNext/>
      <w:keepLines/>
      <w:spacing w:before="80" w:after="40"/>
      <w:outlineLvl w:val="4"/>
    </w:pPr>
    <w:rPr>
      <w:rFonts w:eastAsiaTheme="majorEastAsia" w:cstheme="majorBidi"/>
      <w:color w:val="0000BF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A82C1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A82C1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A82C1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A82C1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  <w:rsid w:val="00B5363D"/>
  </w:style>
  <w:style w:type="table" w:default="1" w:styleId="a1">
    <w:name w:val="Normal Table"/>
    <w:uiPriority w:val="99"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B5363D"/>
  </w:style>
  <w:style w:type="character" w:customStyle="1" w:styleId="1Char">
    <w:name w:val="标题 1 Char"/>
    <w:basedOn w:val="a0"/>
    <w:link w:val="1"/>
    <w:rsid w:val="00B5363D"/>
    <w:rPr>
      <w:b/>
      <w:bCs/>
      <w:kern w:val="44"/>
      <w:sz w:val="44"/>
      <w:szCs w:val="44"/>
      <w:lang w:eastAsia="zh-CN"/>
      <w14:ligatures w14:val="none"/>
    </w:rPr>
  </w:style>
  <w:style w:type="character" w:customStyle="1" w:styleId="2Char">
    <w:name w:val="标题 2 Char"/>
    <w:basedOn w:val="a0"/>
    <w:link w:val="2"/>
    <w:rsid w:val="00B5363D"/>
    <w:rPr>
      <w:rFonts w:cs="Arial"/>
      <w:b/>
      <w:bCs/>
      <w:i/>
      <w:iCs/>
      <w:sz w:val="21"/>
      <w:szCs w:val="28"/>
      <w:lang w:eastAsia="zh-CN"/>
      <w14:ligatures w14:val="none"/>
    </w:rPr>
  </w:style>
  <w:style w:type="character" w:customStyle="1" w:styleId="3Char">
    <w:name w:val="标题 3 Char"/>
    <w:basedOn w:val="a0"/>
    <w:link w:val="3"/>
    <w:rsid w:val="00B5363D"/>
    <w:rPr>
      <w:b/>
      <w:bCs/>
      <w:sz w:val="32"/>
      <w:szCs w:val="32"/>
      <w:lang w:eastAsia="zh-CN"/>
      <w14:ligatures w14:val="none"/>
    </w:rPr>
  </w:style>
  <w:style w:type="character" w:customStyle="1" w:styleId="4Char">
    <w:name w:val="标题 4 Char"/>
    <w:basedOn w:val="a0"/>
    <w:link w:val="4"/>
    <w:rsid w:val="00B5363D"/>
    <w:rPr>
      <w:bCs/>
      <w:sz w:val="21"/>
      <w:szCs w:val="28"/>
      <w:lang w:eastAsia="zh-CN"/>
      <w14:ligatures w14:val="none"/>
    </w:rPr>
  </w:style>
  <w:style w:type="character" w:customStyle="1" w:styleId="5Char">
    <w:name w:val="标题 5 Char"/>
    <w:basedOn w:val="a0"/>
    <w:link w:val="5"/>
    <w:uiPriority w:val="9"/>
    <w:semiHidden/>
    <w:rsid w:val="00A82C1E"/>
    <w:rPr>
      <w:rFonts w:eastAsiaTheme="majorEastAsia" w:cstheme="majorBidi"/>
      <w:color w:val="0000BF" w:themeColor="accent1" w:themeShade="BF"/>
    </w:rPr>
  </w:style>
  <w:style w:type="character" w:customStyle="1" w:styleId="6Char">
    <w:name w:val="标题 6 Char"/>
    <w:basedOn w:val="a0"/>
    <w:link w:val="6"/>
    <w:uiPriority w:val="9"/>
    <w:semiHidden/>
    <w:rsid w:val="00A82C1E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标题 7 Char"/>
    <w:basedOn w:val="a0"/>
    <w:link w:val="7"/>
    <w:uiPriority w:val="9"/>
    <w:semiHidden/>
    <w:rsid w:val="00A82C1E"/>
    <w:rPr>
      <w:rFonts w:eastAsiaTheme="majorEastAsia" w:cstheme="majorBidi"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rsid w:val="00A82C1E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标题 9 Char"/>
    <w:basedOn w:val="a0"/>
    <w:link w:val="9"/>
    <w:uiPriority w:val="9"/>
    <w:semiHidden/>
    <w:rsid w:val="00A82C1E"/>
    <w:rPr>
      <w:rFonts w:eastAsiaTheme="majorEastAsia" w:cstheme="majorBidi"/>
      <w:color w:val="272727" w:themeColor="text1" w:themeTint="D8"/>
    </w:rPr>
  </w:style>
  <w:style w:type="paragraph" w:customStyle="1" w:styleId="04Affiliation">
    <w:name w:val="04_Affiliation"/>
    <w:basedOn w:val="a"/>
    <w:qFormat/>
    <w:rsid w:val="00B5363D"/>
    <w:pPr>
      <w:suppressAutoHyphens/>
      <w:adjustRightInd w:val="0"/>
      <w:snapToGrid w:val="0"/>
      <w:spacing w:before="60" w:after="60" w:line="264" w:lineRule="auto"/>
      <w:ind w:hangingChars="30" w:hanging="62"/>
      <w:jc w:val="left"/>
    </w:pPr>
    <w:rPr>
      <w:rFonts w:ascii="Times New Roman" w:eastAsia="Times New Roman" w:hAnsi="Times New Roman"/>
      <w:szCs w:val="18"/>
      <w:lang w:val="en-GB"/>
    </w:rPr>
  </w:style>
  <w:style w:type="paragraph" w:customStyle="1" w:styleId="01ArticleType">
    <w:name w:val="01_ArticleType"/>
    <w:basedOn w:val="04Affiliation"/>
    <w:qFormat/>
    <w:rsid w:val="00B5363D"/>
    <w:pPr>
      <w:spacing w:before="320" w:after="40"/>
      <w:ind w:firstLine="0"/>
    </w:pPr>
  </w:style>
  <w:style w:type="paragraph" w:customStyle="1" w:styleId="02ArticleTitle">
    <w:name w:val="02_ArticleTitle"/>
    <w:basedOn w:val="a"/>
    <w:qFormat/>
    <w:rsid w:val="00B5363D"/>
    <w:pPr>
      <w:suppressAutoHyphens/>
      <w:adjustRightInd w:val="0"/>
      <w:snapToGrid w:val="0"/>
      <w:spacing w:before="80" w:after="240" w:line="264" w:lineRule="auto"/>
      <w:jc w:val="left"/>
    </w:pPr>
    <w:rPr>
      <w:rFonts w:ascii="Arial" w:eastAsia="Arial" w:hAnsi="Arial" w:cs="Arial"/>
      <w:b/>
      <w:bCs/>
      <w:color w:val="006690"/>
      <w:sz w:val="36"/>
      <w:szCs w:val="36"/>
      <w:lang w:val="en-GB"/>
    </w:rPr>
  </w:style>
  <w:style w:type="paragraph" w:customStyle="1" w:styleId="03AuthorName">
    <w:name w:val="03_AuthorName"/>
    <w:basedOn w:val="a"/>
    <w:qFormat/>
    <w:rsid w:val="00B5363D"/>
    <w:pPr>
      <w:suppressAutoHyphens/>
      <w:adjustRightInd w:val="0"/>
      <w:snapToGrid w:val="0"/>
      <w:spacing w:before="240" w:after="280"/>
      <w:jc w:val="left"/>
    </w:pPr>
    <w:rPr>
      <w:rFonts w:ascii="Times New Roman" w:eastAsia="Times New Roman" w:hAnsi="Times New Roman"/>
      <w:b/>
      <w:sz w:val="28"/>
      <w:szCs w:val="24"/>
      <w:lang w:val="en-GB"/>
    </w:rPr>
  </w:style>
  <w:style w:type="paragraph" w:customStyle="1" w:styleId="05BlankLine">
    <w:name w:val="05_BlankLine"/>
    <w:basedOn w:val="04Affiliation"/>
    <w:qFormat/>
    <w:rsid w:val="00B5363D"/>
    <w:pPr>
      <w:spacing w:before="0" w:after="360"/>
      <w:ind w:firstLine="0"/>
    </w:pPr>
    <w:rPr>
      <w:rFonts w:cs="Times New Roman"/>
      <w:snapToGrid w:val="0"/>
      <w:kern w:val="0"/>
      <w:szCs w:val="21"/>
    </w:rPr>
  </w:style>
  <w:style w:type="paragraph" w:customStyle="1" w:styleId="06Abatract">
    <w:name w:val="06_Abatract"/>
    <w:basedOn w:val="04Affiliation"/>
    <w:qFormat/>
    <w:rsid w:val="00B5363D"/>
    <w:pPr>
      <w:spacing w:before="320" w:after="100"/>
      <w:ind w:firstLineChars="0" w:firstLine="0"/>
    </w:pPr>
    <w:rPr>
      <w:b/>
      <w:snapToGrid w:val="0"/>
      <w:color w:val="006690"/>
      <w:kern w:val="0"/>
      <w:sz w:val="28"/>
      <w:szCs w:val="28"/>
    </w:rPr>
  </w:style>
  <w:style w:type="paragraph" w:customStyle="1" w:styleId="07AbatractContent">
    <w:name w:val="07_AbatractContent"/>
    <w:basedOn w:val="a"/>
    <w:qFormat/>
    <w:rsid w:val="00B5363D"/>
    <w:pPr>
      <w:suppressAutoHyphens/>
      <w:adjustRightInd w:val="0"/>
      <w:snapToGrid w:val="0"/>
      <w:spacing w:line="264" w:lineRule="auto"/>
    </w:pPr>
    <w:rPr>
      <w:rFonts w:ascii="Times New Roman" w:eastAsia="Times New Roman" w:hAnsi="Times New Roman"/>
      <w:sz w:val="20"/>
      <w:szCs w:val="20"/>
    </w:rPr>
  </w:style>
  <w:style w:type="paragraph" w:customStyle="1" w:styleId="08Keywords">
    <w:name w:val="08_Keywords"/>
    <w:basedOn w:val="04Affiliation"/>
    <w:qFormat/>
    <w:rsid w:val="00B5363D"/>
    <w:pPr>
      <w:spacing w:before="320" w:after="100"/>
      <w:ind w:firstLine="0"/>
    </w:pPr>
    <w:rPr>
      <w:rFonts w:cs="Times New Roman"/>
      <w:b/>
      <w:snapToGrid w:val="0"/>
      <w:color w:val="006690"/>
      <w:kern w:val="0"/>
      <w:sz w:val="28"/>
      <w:szCs w:val="21"/>
    </w:rPr>
  </w:style>
  <w:style w:type="paragraph" w:customStyle="1" w:styleId="09KeywordsContent">
    <w:name w:val="09_KeywordsContent"/>
    <w:basedOn w:val="a"/>
    <w:qFormat/>
    <w:rsid w:val="00B5363D"/>
    <w:pPr>
      <w:suppressAutoHyphens/>
      <w:adjustRightInd w:val="0"/>
      <w:snapToGrid w:val="0"/>
      <w:spacing w:before="100" w:after="320" w:line="264" w:lineRule="auto"/>
      <w:jc w:val="left"/>
    </w:pPr>
    <w:rPr>
      <w:rFonts w:ascii="Times New Roman" w:eastAsia="Times New Roman" w:hAnsi="Times New Roman"/>
      <w:sz w:val="20"/>
      <w:szCs w:val="20"/>
    </w:rPr>
  </w:style>
  <w:style w:type="paragraph" w:customStyle="1" w:styleId="10Heading1">
    <w:name w:val="10_Heading1"/>
    <w:basedOn w:val="2"/>
    <w:qFormat/>
    <w:rsid w:val="00B5363D"/>
    <w:pPr>
      <w:keepNext w:val="0"/>
      <w:suppressAutoHyphens/>
      <w:adjustRightInd w:val="0"/>
      <w:snapToGrid w:val="0"/>
      <w:spacing w:after="160" w:line="264" w:lineRule="auto"/>
      <w:ind w:right="0" w:hangingChars="100" w:hanging="100"/>
      <w:contextualSpacing w:val="0"/>
      <w:jc w:val="left"/>
    </w:pPr>
    <w:rPr>
      <w:rFonts w:ascii="Times New Roman" w:eastAsia="Times New Roman" w:hAnsi="Times New Roman" w:cs="Times New Roman"/>
      <w:bCs w:val="0"/>
      <w:i w:val="0"/>
      <w:iCs w:val="0"/>
      <w:color w:val="006690"/>
      <w:sz w:val="28"/>
      <w:szCs w:val="32"/>
    </w:rPr>
  </w:style>
  <w:style w:type="paragraph" w:customStyle="1" w:styleId="11Heading2">
    <w:name w:val="11_Heading2"/>
    <w:basedOn w:val="3"/>
    <w:qFormat/>
    <w:rsid w:val="00B5363D"/>
    <w:pPr>
      <w:keepNext w:val="0"/>
      <w:keepLines w:val="0"/>
      <w:suppressAutoHyphens/>
      <w:adjustRightInd w:val="0"/>
      <w:snapToGrid w:val="0"/>
      <w:spacing w:before="280" w:after="160" w:line="264" w:lineRule="auto"/>
      <w:ind w:hangingChars="180" w:hanging="180"/>
      <w:jc w:val="left"/>
    </w:pPr>
    <w:rPr>
      <w:rFonts w:ascii="Times New Roman" w:eastAsia="Times New Roman" w:hAnsi="Times New Roman" w:cs="Times New Roman"/>
      <w:color w:val="006690"/>
      <w:sz w:val="24"/>
      <w:szCs w:val="28"/>
    </w:rPr>
  </w:style>
  <w:style w:type="paragraph" w:customStyle="1" w:styleId="12Heading3">
    <w:name w:val="12_Heading3"/>
    <w:basedOn w:val="4"/>
    <w:qFormat/>
    <w:rsid w:val="00B5363D"/>
    <w:pPr>
      <w:suppressAutoHyphens/>
      <w:adjustRightInd w:val="0"/>
      <w:snapToGrid w:val="0"/>
      <w:spacing w:before="240" w:after="80" w:line="264" w:lineRule="auto"/>
      <w:ind w:hangingChars="250" w:hanging="250"/>
      <w:jc w:val="left"/>
    </w:pPr>
    <w:rPr>
      <w:rFonts w:ascii="Times New Roman" w:hAnsi="Times New Roman" w:cs="Times New Roman"/>
      <w:b/>
      <w:color w:val="006690"/>
      <w:sz w:val="22"/>
    </w:rPr>
  </w:style>
  <w:style w:type="paragraph" w:customStyle="1" w:styleId="13Text">
    <w:name w:val="13_Text"/>
    <w:basedOn w:val="a"/>
    <w:qFormat/>
    <w:rsid w:val="00B5363D"/>
    <w:pPr>
      <w:adjustRightInd w:val="0"/>
      <w:snapToGrid w:val="0"/>
      <w:spacing w:line="264" w:lineRule="auto"/>
      <w:ind w:firstLineChars="100" w:firstLine="100"/>
    </w:pPr>
    <w:rPr>
      <w:rFonts w:ascii="Times New Roman" w:eastAsia="Times New Roman" w:hAnsi="Times New Roman"/>
      <w:sz w:val="20"/>
      <w:szCs w:val="20"/>
    </w:rPr>
  </w:style>
  <w:style w:type="paragraph" w:customStyle="1" w:styleId="14Figure">
    <w:name w:val="14_Figure"/>
    <w:basedOn w:val="a"/>
    <w:qFormat/>
    <w:rsid w:val="00B5363D"/>
    <w:pPr>
      <w:adjustRightInd w:val="0"/>
      <w:snapToGrid w:val="0"/>
      <w:spacing w:before="500" w:after="100"/>
      <w:jc w:val="center"/>
    </w:pPr>
    <w:rPr>
      <w:rFonts w:eastAsia="Times New Roman"/>
      <w:noProof/>
      <w:sz w:val="24"/>
    </w:rPr>
  </w:style>
  <w:style w:type="paragraph" w:customStyle="1" w:styleId="15FigureCaptionSingleLine">
    <w:name w:val="15_FigureCaption_SingleLine"/>
    <w:basedOn w:val="a"/>
    <w:qFormat/>
    <w:rsid w:val="00B5363D"/>
    <w:pPr>
      <w:adjustRightInd w:val="0"/>
      <w:snapToGrid w:val="0"/>
      <w:spacing w:before="100" w:after="500" w:line="264" w:lineRule="auto"/>
      <w:jc w:val="center"/>
    </w:pPr>
    <w:rPr>
      <w:rFonts w:ascii="Times New Roman" w:eastAsia="Times New Roman" w:hAnsi="Times New Roman"/>
      <w:i/>
      <w:sz w:val="18"/>
      <w:szCs w:val="16"/>
    </w:rPr>
  </w:style>
  <w:style w:type="paragraph" w:customStyle="1" w:styleId="16FigureCaptionMultipleLine">
    <w:name w:val="16_FigureCaption_MultipleLine"/>
    <w:basedOn w:val="15FigureCaptionSingleLine"/>
    <w:qFormat/>
    <w:rsid w:val="00B5363D"/>
    <w:pPr>
      <w:jc w:val="both"/>
    </w:pPr>
  </w:style>
  <w:style w:type="paragraph" w:customStyle="1" w:styleId="17TableCaptionSingleLine">
    <w:name w:val="17_TableCaption_SingleLine"/>
    <w:basedOn w:val="a"/>
    <w:qFormat/>
    <w:rsid w:val="00B5363D"/>
    <w:pPr>
      <w:tabs>
        <w:tab w:val="left" w:pos="4680"/>
      </w:tabs>
      <w:adjustRightInd w:val="0"/>
      <w:snapToGrid w:val="0"/>
      <w:spacing w:before="500" w:after="100" w:line="264" w:lineRule="auto"/>
      <w:jc w:val="center"/>
    </w:pPr>
    <w:rPr>
      <w:rFonts w:ascii="Times New Roman" w:eastAsia="Times New Roman" w:hAnsi="Times New Roman"/>
      <w:i/>
      <w:sz w:val="18"/>
      <w:szCs w:val="16"/>
    </w:rPr>
  </w:style>
  <w:style w:type="paragraph" w:customStyle="1" w:styleId="18TableCaptionMultipleLine">
    <w:name w:val="18_TableCaption_MultipleLine"/>
    <w:basedOn w:val="17TableCaptionSingleLine"/>
    <w:qFormat/>
    <w:rsid w:val="00B5363D"/>
    <w:pPr>
      <w:jc w:val="both"/>
    </w:pPr>
  </w:style>
  <w:style w:type="paragraph" w:customStyle="1" w:styleId="19TableHead">
    <w:name w:val="19_TableHead"/>
    <w:basedOn w:val="a"/>
    <w:qFormat/>
    <w:rsid w:val="00B5363D"/>
    <w:pPr>
      <w:tabs>
        <w:tab w:val="left" w:pos="4680"/>
      </w:tabs>
      <w:adjustRightInd w:val="0"/>
      <w:snapToGrid w:val="0"/>
      <w:spacing w:before="120" w:after="160" w:line="264" w:lineRule="auto"/>
      <w:jc w:val="left"/>
    </w:pPr>
    <w:rPr>
      <w:rFonts w:ascii="Times New Roman" w:eastAsia="Times New Roman" w:hAnsi="Times New Roman"/>
      <w:b/>
      <w:sz w:val="18"/>
    </w:rPr>
  </w:style>
  <w:style w:type="paragraph" w:customStyle="1" w:styleId="20TableBodyFront">
    <w:name w:val="20_TableBody_Front"/>
    <w:basedOn w:val="01ArticleType"/>
    <w:qFormat/>
    <w:rsid w:val="00B5363D"/>
    <w:pPr>
      <w:spacing w:before="120" w:after="60"/>
      <w:ind w:firstLineChars="0"/>
    </w:pPr>
    <w:rPr>
      <w:rFonts w:eastAsia="宋体"/>
      <w:snapToGrid w:val="0"/>
      <w:sz w:val="18"/>
    </w:rPr>
  </w:style>
  <w:style w:type="paragraph" w:customStyle="1" w:styleId="21TableBodyMiddle">
    <w:name w:val="21_TableBody_Middle"/>
    <w:basedOn w:val="13Text"/>
    <w:qFormat/>
    <w:rsid w:val="00B5363D"/>
    <w:pPr>
      <w:spacing w:before="60" w:after="60"/>
      <w:ind w:firstLineChars="0" w:firstLine="0"/>
      <w:jc w:val="left"/>
    </w:pPr>
    <w:rPr>
      <w:sz w:val="18"/>
      <w:szCs w:val="18"/>
      <w:lang w:val="en-GB"/>
    </w:rPr>
  </w:style>
  <w:style w:type="paragraph" w:customStyle="1" w:styleId="22TableBodyBack">
    <w:name w:val="22_TableBody_Back"/>
    <w:basedOn w:val="21TableBodyMiddle"/>
    <w:qFormat/>
    <w:rsid w:val="00B5363D"/>
    <w:pPr>
      <w:spacing w:after="160"/>
    </w:pPr>
    <w:rPr>
      <w:snapToGrid w:val="0"/>
    </w:rPr>
  </w:style>
  <w:style w:type="paragraph" w:customStyle="1" w:styleId="23TableFigureFooter">
    <w:name w:val="23_TableFigureFooter"/>
    <w:basedOn w:val="a"/>
    <w:qFormat/>
    <w:rsid w:val="00B5363D"/>
    <w:pPr>
      <w:tabs>
        <w:tab w:val="left" w:pos="4680"/>
      </w:tabs>
      <w:adjustRightInd w:val="0"/>
      <w:snapToGrid w:val="0"/>
      <w:spacing w:before="200" w:after="400" w:line="264" w:lineRule="auto"/>
    </w:pPr>
    <w:rPr>
      <w:rFonts w:ascii="Times New Roman" w:eastAsia="Times New Roman" w:hAnsi="Times New Roman"/>
      <w:sz w:val="18"/>
      <w:szCs w:val="16"/>
    </w:rPr>
  </w:style>
  <w:style w:type="paragraph" w:customStyle="1" w:styleId="24TableFigureFooterFront">
    <w:name w:val="24_TableFigureFooter_Front"/>
    <w:basedOn w:val="23TableFigureFooter"/>
    <w:qFormat/>
    <w:rsid w:val="00B5363D"/>
    <w:pPr>
      <w:spacing w:after="0"/>
    </w:pPr>
  </w:style>
  <w:style w:type="paragraph" w:customStyle="1" w:styleId="25TableFigureFooterMiddle">
    <w:name w:val="25_TableFigureFooter_Middle"/>
    <w:basedOn w:val="23TableFigureFooter"/>
    <w:qFormat/>
    <w:rsid w:val="00B5363D"/>
    <w:pPr>
      <w:spacing w:before="0" w:after="0"/>
    </w:pPr>
  </w:style>
  <w:style w:type="paragraph" w:customStyle="1" w:styleId="26TableFigureFooterBack">
    <w:name w:val="26_TableFigureFooter_Back"/>
    <w:basedOn w:val="23TableFigureFooter"/>
    <w:qFormat/>
    <w:rsid w:val="00B5363D"/>
    <w:pPr>
      <w:spacing w:before="0"/>
    </w:pPr>
  </w:style>
  <w:style w:type="paragraph" w:customStyle="1" w:styleId="28FormulaWithNumber">
    <w:name w:val="28_Formula_WithNumber"/>
    <w:basedOn w:val="a"/>
    <w:qFormat/>
    <w:rsid w:val="00B5363D"/>
    <w:pPr>
      <w:adjustRightInd w:val="0"/>
      <w:snapToGrid w:val="0"/>
      <w:spacing w:before="240" w:after="240" w:line="264" w:lineRule="auto"/>
      <w:jc w:val="right"/>
      <w:textAlignment w:val="center"/>
    </w:pPr>
    <w:rPr>
      <w:rFonts w:ascii="Times New Roman" w:eastAsia="Times New Roman" w:hAnsi="Times New Roman"/>
      <w:sz w:val="20"/>
      <w:szCs w:val="20"/>
    </w:rPr>
  </w:style>
  <w:style w:type="paragraph" w:customStyle="1" w:styleId="27FormulaWithoutNumber">
    <w:name w:val="27_Formula_WithoutNumber"/>
    <w:basedOn w:val="28FormulaWithNumber"/>
    <w:qFormat/>
    <w:rsid w:val="00B5363D"/>
    <w:pPr>
      <w:jc w:val="center"/>
    </w:pPr>
  </w:style>
  <w:style w:type="paragraph" w:customStyle="1" w:styleId="29References">
    <w:name w:val="29_References"/>
    <w:basedOn w:val="a"/>
    <w:qFormat/>
    <w:rsid w:val="00B5363D"/>
    <w:pPr>
      <w:numPr>
        <w:numId w:val="17"/>
      </w:numPr>
      <w:tabs>
        <w:tab w:val="left" w:pos="525"/>
      </w:tabs>
      <w:adjustRightInd w:val="0"/>
      <w:snapToGrid w:val="0"/>
      <w:spacing w:after="160" w:line="264" w:lineRule="auto"/>
    </w:pPr>
    <w:rPr>
      <w:rFonts w:ascii="Times New Roman" w:eastAsia="Times New Roman" w:hAnsi="Times New Roman"/>
      <w:sz w:val="18"/>
      <w:szCs w:val="18"/>
    </w:rPr>
  </w:style>
  <w:style w:type="paragraph" w:customStyle="1" w:styleId="30Footnote">
    <w:name w:val="30_Footnote"/>
    <w:basedOn w:val="13Text"/>
    <w:qFormat/>
    <w:rsid w:val="00B5363D"/>
    <w:pPr>
      <w:ind w:firstLineChars="0" w:firstLine="0"/>
    </w:pPr>
    <w:rPr>
      <w:sz w:val="15"/>
    </w:rPr>
  </w:style>
  <w:style w:type="paragraph" w:customStyle="1" w:styleId="31TextQuote">
    <w:name w:val="31_TextQuote"/>
    <w:basedOn w:val="13Text"/>
    <w:qFormat/>
    <w:rsid w:val="00B5363D"/>
    <w:pPr>
      <w:ind w:leftChars="100" w:left="100" w:firstLineChars="0" w:firstLine="0"/>
    </w:pPr>
  </w:style>
  <w:style w:type="paragraph" w:customStyle="1" w:styleId="32PageNumber">
    <w:name w:val="32_PageNumber"/>
    <w:basedOn w:val="13Text"/>
    <w:qFormat/>
    <w:rsid w:val="00B5363D"/>
    <w:pPr>
      <w:spacing w:before="400" w:line="240" w:lineRule="auto"/>
      <w:ind w:firstLineChars="0" w:firstLine="0"/>
      <w:jc w:val="center"/>
    </w:pPr>
    <w:rPr>
      <w:rFonts w:cs="Times New Roman"/>
      <w:snapToGrid w:val="0"/>
      <w:spacing w:val="-2"/>
      <w:kern w:val="0"/>
      <w:sz w:val="18"/>
    </w:rPr>
  </w:style>
  <w:style w:type="paragraph" w:customStyle="1" w:styleId="33EmailAddress">
    <w:name w:val="33_EmailAddress"/>
    <w:basedOn w:val="13Text"/>
    <w:qFormat/>
    <w:rsid w:val="00B5363D"/>
    <w:pPr>
      <w:spacing w:before="80" w:line="312" w:lineRule="auto"/>
      <w:ind w:firstLineChars="0" w:firstLine="0"/>
      <w:jc w:val="left"/>
    </w:pPr>
    <w:rPr>
      <w:sz w:val="18"/>
    </w:rPr>
  </w:style>
  <w:style w:type="paragraph" w:customStyle="1" w:styleId="34Abbreviations">
    <w:name w:val="34_Abbreviations"/>
    <w:basedOn w:val="13Text"/>
    <w:qFormat/>
    <w:rsid w:val="00B5363D"/>
    <w:pPr>
      <w:suppressAutoHyphens/>
      <w:ind w:firstLineChars="0" w:firstLine="0"/>
      <w:jc w:val="left"/>
    </w:pPr>
    <w:rPr>
      <w:rFonts w:eastAsia="宋体"/>
      <w:snapToGrid w:val="0"/>
    </w:rPr>
  </w:style>
  <w:style w:type="paragraph" w:customStyle="1" w:styleId="35Biography">
    <w:name w:val="35_Biography"/>
    <w:basedOn w:val="01ArticleType"/>
    <w:qFormat/>
    <w:rsid w:val="00B5363D"/>
    <w:pPr>
      <w:suppressAutoHyphens w:val="0"/>
      <w:spacing w:before="0" w:after="100"/>
      <w:ind w:firstLineChars="0"/>
      <w:jc w:val="both"/>
    </w:pPr>
    <w:rPr>
      <w:rFonts w:eastAsia="宋体"/>
      <w:snapToGrid w:val="0"/>
      <w:sz w:val="18"/>
    </w:rPr>
  </w:style>
  <w:style w:type="paragraph" w:customStyle="1" w:styleId="36ResearchField">
    <w:name w:val="36_Research_Field"/>
    <w:basedOn w:val="13Text"/>
    <w:qFormat/>
    <w:rsid w:val="00B5363D"/>
    <w:rPr>
      <w:rFonts w:cs="Times New Roman"/>
      <w:snapToGrid w:val="0"/>
      <w:kern w:val="0"/>
      <w:sz w:val="18"/>
    </w:rPr>
  </w:style>
  <w:style w:type="character" w:styleId="a3">
    <w:name w:val="Hyperlink"/>
    <w:basedOn w:val="a0"/>
    <w:uiPriority w:val="99"/>
    <w:rsid w:val="00B5363D"/>
    <w:rPr>
      <w:color w:val="auto"/>
      <w:sz w:val="16"/>
      <w:u w:val="none"/>
    </w:rPr>
  </w:style>
  <w:style w:type="paragraph" w:styleId="a4">
    <w:name w:val="Plain Text"/>
    <w:basedOn w:val="a"/>
    <w:link w:val="Char"/>
    <w:uiPriority w:val="99"/>
    <w:semiHidden/>
    <w:unhideWhenUsed/>
    <w:rsid w:val="00B5363D"/>
    <w:rPr>
      <w:rFonts w:ascii="宋体" w:eastAsia="宋体" w:hAnsi="Courier New" w:cs="Courier New"/>
    </w:rPr>
  </w:style>
  <w:style w:type="character" w:customStyle="1" w:styleId="Char">
    <w:name w:val="纯文本 Char"/>
    <w:basedOn w:val="a0"/>
    <w:link w:val="a4"/>
    <w:uiPriority w:val="99"/>
    <w:semiHidden/>
    <w:rsid w:val="00B5363D"/>
    <w:rPr>
      <w:rFonts w:ascii="宋体" w:eastAsia="宋体" w:hAnsi="Courier New" w:cs="Courier New"/>
      <w:sz w:val="21"/>
      <w:szCs w:val="21"/>
      <w:lang w:eastAsia="zh-CN"/>
      <w14:ligatures w14:val="none"/>
    </w:rPr>
  </w:style>
  <w:style w:type="character" w:styleId="a5">
    <w:name w:val="FollowedHyperlink"/>
    <w:basedOn w:val="a0"/>
    <w:uiPriority w:val="99"/>
    <w:semiHidden/>
    <w:unhideWhenUsed/>
    <w:rsid w:val="00B5363D"/>
    <w:rPr>
      <w:color w:val="800080" w:themeColor="followedHyperlink"/>
      <w:u w:val="single"/>
    </w:rPr>
  </w:style>
  <w:style w:type="paragraph" w:styleId="a6">
    <w:name w:val="footnote text"/>
    <w:basedOn w:val="a"/>
    <w:link w:val="Char0"/>
    <w:semiHidden/>
    <w:rsid w:val="00B5363D"/>
    <w:pPr>
      <w:widowControl/>
      <w:jc w:val="left"/>
    </w:pPr>
    <w:rPr>
      <w:rFonts w:ascii="Univers" w:hAnsi="Univers"/>
      <w:kern w:val="0"/>
      <w:sz w:val="20"/>
      <w:szCs w:val="20"/>
      <w:lang w:val="en-GB" w:eastAsia="en-US"/>
    </w:rPr>
  </w:style>
  <w:style w:type="character" w:customStyle="1" w:styleId="Char0">
    <w:name w:val="脚注文本 Char"/>
    <w:basedOn w:val="a0"/>
    <w:link w:val="a6"/>
    <w:semiHidden/>
    <w:rsid w:val="00B5363D"/>
    <w:rPr>
      <w:rFonts w:ascii="Univers" w:hAnsi="Univers"/>
      <w:kern w:val="0"/>
      <w:sz w:val="20"/>
      <w:szCs w:val="20"/>
      <w:lang w:val="en-GB"/>
      <w14:ligatures w14:val="none"/>
    </w:rPr>
  </w:style>
  <w:style w:type="character" w:styleId="a7">
    <w:name w:val="footnote reference"/>
    <w:basedOn w:val="a0"/>
    <w:uiPriority w:val="99"/>
    <w:semiHidden/>
    <w:unhideWhenUsed/>
    <w:rsid w:val="00B5363D"/>
    <w:rPr>
      <w:vertAlign w:val="superscript"/>
    </w:rPr>
  </w:style>
  <w:style w:type="paragraph" w:styleId="a8">
    <w:name w:val="List Paragraph"/>
    <w:basedOn w:val="a"/>
    <w:uiPriority w:val="34"/>
    <w:qFormat/>
    <w:rsid w:val="00B5363D"/>
    <w:pPr>
      <w:ind w:firstLineChars="200" w:firstLine="420"/>
    </w:pPr>
  </w:style>
  <w:style w:type="paragraph" w:customStyle="1" w:styleId="10">
    <w:name w:val="列出段落1"/>
    <w:basedOn w:val="a"/>
    <w:uiPriority w:val="34"/>
    <w:qFormat/>
    <w:rsid w:val="00B5363D"/>
    <w:pPr>
      <w:suppressAutoHyphens/>
      <w:ind w:firstLineChars="200" w:firstLine="420"/>
      <w:jc w:val="left"/>
    </w:pPr>
    <w:rPr>
      <w:rFonts w:ascii="Times New Roman" w:eastAsia="Lucida Sans Unicode" w:hAnsi="Times New Roman" w:cs="Times New Roman"/>
      <w:kern w:val="0"/>
      <w:sz w:val="24"/>
      <w:szCs w:val="20"/>
    </w:rPr>
  </w:style>
  <w:style w:type="paragraph" w:styleId="a9">
    <w:name w:val="Balloon Text"/>
    <w:basedOn w:val="a"/>
    <w:link w:val="Char1"/>
    <w:uiPriority w:val="99"/>
    <w:semiHidden/>
    <w:unhideWhenUsed/>
    <w:rsid w:val="00B5363D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B5363D"/>
    <w:rPr>
      <w:sz w:val="18"/>
      <w:szCs w:val="18"/>
      <w:lang w:eastAsia="zh-CN"/>
      <w14:ligatures w14:val="none"/>
    </w:rPr>
  </w:style>
  <w:style w:type="paragraph" w:styleId="aa">
    <w:name w:val="annotation text"/>
    <w:basedOn w:val="a"/>
    <w:link w:val="Char2"/>
    <w:uiPriority w:val="99"/>
    <w:unhideWhenUsed/>
    <w:rsid w:val="00B5363D"/>
    <w:pPr>
      <w:jc w:val="left"/>
    </w:pPr>
  </w:style>
  <w:style w:type="character" w:customStyle="1" w:styleId="Char2">
    <w:name w:val="批注文字 Char"/>
    <w:basedOn w:val="a0"/>
    <w:link w:val="aa"/>
    <w:uiPriority w:val="99"/>
    <w:rsid w:val="00B5363D"/>
    <w:rPr>
      <w:sz w:val="21"/>
      <w:szCs w:val="21"/>
      <w:lang w:eastAsia="zh-CN"/>
      <w14:ligatures w14:val="none"/>
    </w:rPr>
  </w:style>
  <w:style w:type="character" w:styleId="ab">
    <w:name w:val="annotation reference"/>
    <w:basedOn w:val="a0"/>
    <w:uiPriority w:val="99"/>
    <w:semiHidden/>
    <w:unhideWhenUsed/>
    <w:rsid w:val="00B5363D"/>
    <w:rPr>
      <w:sz w:val="21"/>
      <w:szCs w:val="21"/>
    </w:rPr>
  </w:style>
  <w:style w:type="paragraph" w:styleId="ac">
    <w:name w:val="annotation subject"/>
    <w:basedOn w:val="aa"/>
    <w:next w:val="aa"/>
    <w:link w:val="Char3"/>
    <w:uiPriority w:val="99"/>
    <w:semiHidden/>
    <w:unhideWhenUsed/>
    <w:rsid w:val="00B5363D"/>
    <w:rPr>
      <w:b/>
      <w:bCs/>
    </w:rPr>
  </w:style>
  <w:style w:type="character" w:customStyle="1" w:styleId="Char3">
    <w:name w:val="批注主题 Char"/>
    <w:basedOn w:val="Char2"/>
    <w:link w:val="ac"/>
    <w:uiPriority w:val="99"/>
    <w:semiHidden/>
    <w:rsid w:val="00B5363D"/>
    <w:rPr>
      <w:b/>
      <w:bCs/>
      <w:sz w:val="21"/>
      <w:szCs w:val="21"/>
      <w:lang w:eastAsia="zh-CN"/>
      <w14:ligatures w14:val="none"/>
    </w:rPr>
  </w:style>
  <w:style w:type="paragraph" w:styleId="ad">
    <w:name w:val="Normal (Web)"/>
    <w:basedOn w:val="a"/>
    <w:uiPriority w:val="99"/>
    <w:semiHidden/>
    <w:unhideWhenUsed/>
    <w:rsid w:val="00B5363D"/>
    <w:pPr>
      <w:widowControl/>
      <w:spacing w:before="217" w:after="217"/>
      <w:jc w:val="left"/>
    </w:pPr>
    <w:rPr>
      <w:rFonts w:ascii="宋体" w:hAnsi="宋体" w:cs="宋体"/>
      <w:kern w:val="0"/>
      <w:sz w:val="24"/>
      <w:szCs w:val="24"/>
    </w:rPr>
  </w:style>
  <w:style w:type="character" w:styleId="ae">
    <w:name w:val="Emphasis"/>
    <w:basedOn w:val="a0"/>
    <w:uiPriority w:val="20"/>
    <w:qFormat/>
    <w:rsid w:val="00B5363D"/>
    <w:rPr>
      <w:i/>
      <w:iCs/>
    </w:rPr>
  </w:style>
  <w:style w:type="table" w:styleId="af">
    <w:name w:val="Table Grid"/>
    <w:basedOn w:val="a1"/>
    <w:rsid w:val="00B5363D"/>
    <w:pPr>
      <w:spacing w:after="0" w:line="240" w:lineRule="auto"/>
    </w:pPr>
    <w:rPr>
      <w:rFonts w:ascii="Times New Roman" w:eastAsia="宋体" w:hAnsi="Times New Roman" w:cs="Times New Roman"/>
      <w:kern w:val="0"/>
      <w:sz w:val="20"/>
      <w:szCs w:val="20"/>
      <w:lang w:eastAsia="zh-CN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endnote text"/>
    <w:basedOn w:val="a"/>
    <w:link w:val="Char4"/>
    <w:uiPriority w:val="99"/>
    <w:semiHidden/>
    <w:unhideWhenUsed/>
    <w:rsid w:val="00B5363D"/>
    <w:pPr>
      <w:snapToGrid w:val="0"/>
      <w:jc w:val="left"/>
    </w:pPr>
  </w:style>
  <w:style w:type="character" w:customStyle="1" w:styleId="Char4">
    <w:name w:val="尾注文本 Char"/>
    <w:basedOn w:val="a0"/>
    <w:link w:val="af0"/>
    <w:uiPriority w:val="99"/>
    <w:semiHidden/>
    <w:rsid w:val="00B5363D"/>
    <w:rPr>
      <w:sz w:val="21"/>
      <w:szCs w:val="21"/>
      <w:lang w:eastAsia="zh-CN"/>
      <w14:ligatures w14:val="none"/>
    </w:rPr>
  </w:style>
  <w:style w:type="character" w:styleId="af1">
    <w:name w:val="endnote reference"/>
    <w:basedOn w:val="a0"/>
    <w:uiPriority w:val="99"/>
    <w:semiHidden/>
    <w:unhideWhenUsed/>
    <w:rsid w:val="00B5363D"/>
    <w:rPr>
      <w:vertAlign w:val="superscript"/>
    </w:rPr>
  </w:style>
  <w:style w:type="paragraph" w:styleId="af2">
    <w:name w:val="No Spacing"/>
    <w:uiPriority w:val="1"/>
    <w:qFormat/>
    <w:rsid w:val="00B5363D"/>
    <w:pPr>
      <w:suppressAutoHyphens/>
      <w:spacing w:after="0" w:line="240" w:lineRule="auto"/>
    </w:pPr>
    <w:rPr>
      <w:rFonts w:ascii="Calibri" w:eastAsia="Calibri" w:hAnsi="Calibri" w:cs="Calibri"/>
      <w:kern w:val="0"/>
      <w:sz w:val="22"/>
      <w:szCs w:val="21"/>
      <w:lang w:eastAsia="ar-SA"/>
      <w14:ligatures w14:val="none"/>
    </w:rPr>
  </w:style>
  <w:style w:type="paragraph" w:customStyle="1" w:styleId="11">
    <w:name w:val="样式1"/>
    <w:basedOn w:val="a"/>
    <w:qFormat/>
    <w:rsid w:val="00B5363D"/>
    <w:pPr>
      <w:snapToGrid w:val="0"/>
      <w:spacing w:line="240" w:lineRule="exact"/>
      <w:jc w:val="left"/>
    </w:pPr>
    <w:rPr>
      <w:rFonts w:ascii="Times New Roman" w:eastAsia="Times New Roman" w:hAnsi="Times New Roman"/>
      <w:sz w:val="18"/>
      <w:szCs w:val="18"/>
      <w:lang w:val="en-GB"/>
    </w:rPr>
  </w:style>
  <w:style w:type="character" w:styleId="af3">
    <w:name w:val="Strong"/>
    <w:basedOn w:val="a0"/>
    <w:uiPriority w:val="22"/>
    <w:qFormat/>
    <w:rsid w:val="00B5363D"/>
    <w:rPr>
      <w:b/>
      <w:bCs/>
    </w:rPr>
  </w:style>
  <w:style w:type="paragraph" w:styleId="af4">
    <w:name w:val="footer"/>
    <w:basedOn w:val="a"/>
    <w:link w:val="Char5"/>
    <w:uiPriority w:val="99"/>
    <w:unhideWhenUsed/>
    <w:rsid w:val="00B536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5">
    <w:name w:val="页脚 Char"/>
    <w:basedOn w:val="a0"/>
    <w:link w:val="af4"/>
    <w:uiPriority w:val="99"/>
    <w:rsid w:val="00B5363D"/>
    <w:rPr>
      <w:sz w:val="18"/>
      <w:szCs w:val="18"/>
      <w:lang w:eastAsia="zh-CN"/>
      <w14:ligatures w14:val="none"/>
    </w:rPr>
  </w:style>
  <w:style w:type="paragraph" w:styleId="af5">
    <w:name w:val="header"/>
    <w:basedOn w:val="a"/>
    <w:link w:val="Char6"/>
    <w:uiPriority w:val="99"/>
    <w:unhideWhenUsed/>
    <w:rsid w:val="00B536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6">
    <w:name w:val="页眉 Char"/>
    <w:basedOn w:val="a0"/>
    <w:link w:val="af5"/>
    <w:uiPriority w:val="99"/>
    <w:rsid w:val="00B5363D"/>
    <w:rPr>
      <w:sz w:val="18"/>
      <w:szCs w:val="18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88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acrotrends.net/global-metrics/countries/NGA/nigeria/manufacturing-output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www.statista.com/statistics/1307080/nigeria-installed-generation-capacity%20of-ga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www.iea.org/countries/nigeria/natural-gas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iea.org/countries/nigeria/electricity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macrotrends.net/global-metrics/countries/NGA/nigeria/gdp-growth-rate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颜色1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0000FF"/>
      </a:accent1>
      <a:accent2>
        <a:srgbClr val="006690"/>
      </a:accent2>
      <a:accent3>
        <a:srgbClr val="DAEEF3"/>
      </a:accent3>
      <a:accent4>
        <a:srgbClr val="92CDDC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c9bfec4a-5ccc-4996-bf58-9401877a9892}" enabled="0" method="" siteId="{c9bfec4a-5ccc-4996-bf58-9401877a989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525</Words>
  <Characters>2996</Characters>
  <Application>Microsoft Office Word</Application>
  <DocSecurity>0</DocSecurity>
  <Lines>24</Lines>
  <Paragraphs>7</Paragraphs>
  <ScaleCrop>false</ScaleCrop>
  <Company>HP Inc.</Company>
  <LinksUpToDate>false</LinksUpToDate>
  <CharactersWithSpaces>3514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Ugbede M. Oduka</dc:creator>
  <cp:keywords/>
  <dc:description/>
  <cp:lastModifiedBy>Administrator</cp:lastModifiedBy>
  <cp:revision>40</cp:revision>
  <dcterms:created xsi:type="dcterms:W3CDTF">2025-02-14T06:36:00Z</dcterms:created>
  <dcterms:modified xsi:type="dcterms:W3CDTF">2025-02-26T05:41:00Z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VData">
    <vt:lpwstr>ew0KICAidGFnc2V0X2UxNjQwOWE3XzE3MDBfNDE1M185MDkwXzM5NTViYzJmMGFlOF9jbGFzc2lmaWNhdGlvbiI6ICJPcGVuIiwNCiAgImRvY0lEIjogImU3Njg5YmM3LTYxMWItNDY2Mi1iYmJkLTA4NWFiYjhiYTE4NyIsDQogICJPUyI6ICJXaW5kb3dzIiwNCiAg</vt:lpwstr>
  </property>
  <property fmtid="{D5CDD505-2E9C-101B-9397-08002B2CF9AE}" pid="3" name="GVData0">
    <vt:lpwstr>Ik9wdGlvbnMiOiAie1x1MDAyMlBhZ2VMYXlvdXRDb25maWd1cmF0aW9uXHUwMDIyOntcdTAwMjJBbHdheXNTaG93UG9wdXBcdTAwMjI6ZmFsc2UsXHUwMDIySGFzQWx3YXlzU2hvd1BvcHVwXHUwMDIyOnRydWUsXHUwMDIyT3B0aW9uc1x1MDAyMjowLFx1MDAyMlRy</vt:lpwstr>
  </property>
  <property fmtid="{D5CDD505-2E9C-101B-9397-08002B2CF9AE}" pid="4" name="ClassificationTagSetId">
    <vt:lpwstr>e16409a7-1700-4153-9090-3955bc2f0ae8</vt:lpwstr>
  </property>
  <property fmtid="{D5CDD505-2E9C-101B-9397-08002B2CF9AE}" pid="5" name="Classification">
    <vt:lpwstr>Open</vt:lpwstr>
  </property>
  <property fmtid="{D5CDD505-2E9C-101B-9397-08002B2CF9AE}" pid="6" name="ComplianceTagSetId">
    <vt:lpwstr>f14fc1f1-8950-40d5-8a29-45909da947d6</vt:lpwstr>
  </property>
  <property fmtid="{D5CDD505-2E9C-101B-9397-08002B2CF9AE}" pid="7" name="FileId">
    <vt:lpwstr>e7689bc7-611b-4662-bbbd-085abb8ba187</vt:lpwstr>
  </property>
  <property fmtid="{D5CDD505-2E9C-101B-9397-08002B2CF9AE}" pid="8" name="UserId">
    <vt:lpwstr>18616</vt:lpwstr>
  </property>
  <property fmtid="{D5CDD505-2E9C-101B-9397-08002B2CF9AE}" pid="9" name="TagDateTime">
    <vt:lpwstr>2025-02-16T11:45:37Z</vt:lpwstr>
  </property>
  <property fmtid="{D5CDD505-2E9C-101B-9397-08002B2CF9AE}" pid="10" name="GVData1">
    <vt:lpwstr>aWdnZXJQYWdlc051bWJlclx1MDAyMjoxfSxcdTAwMjJBcHBseUZyb21QYWdlXHUwMDIyOjAsXHUwMDIyQXBwbHlUb1BhZ2VcdTAwMjI6MCxcdTAwMjJIZWFkZXJFbmFibGVkXHUwMDIyOmZhbHNlLFx1MDAyMkhlYWRlclx1MDAyMjpcdTAwMjJcdTAwMjIsXHUwMDIy</vt:lpwstr>
  </property>
  <property fmtid="{D5CDD505-2E9C-101B-9397-08002B2CF9AE}" pid="11" name="GVData2">
    <vt:lpwstr>SGVhZGVyc1x1MDAyMjpbXHUwMDIyXHUwMDIyXSxcdTAwMjJIZWFkZXJUeXBlXHUwMDIyOjIsXHUwMDIySGVhZGVyVHlwZXNBbGxvd2VkXHUwMDIyOlsyXSxcdTAwMjJIZWFkZXJVcGRhdGVUeXBlXHUwMDIyOjAsXHUwMDIyRm9vdGVyRW5hYmxlZFx1MDAyMjpmYWxz</vt:lpwstr>
  </property>
  <property fmtid="{D5CDD505-2E9C-101B-9397-08002B2CF9AE}" pid="12" name="GVData3">
    <vt:lpwstr>ZSxcdTAwMjJGb290ZXJcdTAwMjI6XHUwMDIyXHUwMDIyLFx1MDAyMkZvb3RlcnNcdTAwMjI6W1x1MDAyMlx1MDAyMl0sXHUwMDIyRm9vdGVyVHlwZVx1MDAyMjoyLFx1MDAyMkZvb3RlclR5cGVzQWxsb3dlZFx1MDAyMjpbMl0sXHUwMDIyRm9vdGVyVXBkYXRlVHlw</vt:lpwstr>
  </property>
  <property fmtid="{D5CDD505-2E9C-101B-9397-08002B2CF9AE}" pid="13" name="GVData4">
    <vt:lpwstr>ZVx1MDAyMjowLFx1MDAyMldhdGVybWFya1x1MDAyMjpcdTAwMjJcdTAwMjIsXHUwMDIyV2F0ZXJtYXJrRW5hYmxlZFx1MDAyMjpmYWxzZSxcdTAwMjJTaG91bGRXcml0ZVdhdGVybWFya1x1MDAyMjpmYWxzZSxcdTAwMjJXYXRlcm1hcmtVcGRhdGVUeXBlXHUwMDIy</vt:lpwstr>
  </property>
  <property fmtid="{D5CDD505-2E9C-101B-9397-08002B2CF9AE}" pid="14" name="GVData5">
    <vt:lpwstr>OjEsXHUwMDIyUG93ZXJwb2ludFRpdGxlXHUwMDIyOm51bGwsXHUwMDIyUG93ZXJwb2ludFN1Yml0bGVcdTAwMjI6bnVsbH0iLA0KICAiU3RhdGUiOiAie1x1MDAyMkZpcnN0UGFnZURpZmZlcmVudFx1MDAyMjpmYWxzZSxcdTAwMjJEaWZmZXJlbnRPZGRBbmRFdmVu</vt:lpwstr>
  </property>
  <property fmtid="{D5CDD505-2E9C-101B-9397-08002B2CF9AE}" pid="15" name="GVData6">
    <vt:lpwstr>UGFnZXNcdTAwMjI6ZmFsc2UsXHUwMDIyUGFnZUNvdW50XHUwMDIyOjIsXHUwMDIySGVhZGVyTWV0YWRhdGFcdTAwMjI6XHUwMDIyXHUwMDIyLFx1MDAyMlRoaXJkUGFydHlIZWFkZXJNZXRhZGF0YVx1MDAyMjpcdTAwMjJcdTAwMjIsXHUwMDIyR1ZIZWFkZXJFeGlz</vt:lpwstr>
  </property>
  <property fmtid="{D5CDD505-2E9C-101B-9397-08002B2CF9AE}" pid="16" name="GVData7">
    <vt:lpwstr>dHNcdTAwMjI6ZmFsc2UsXHUwMDIyTm9uR1ZIZWFkZXJFeGlzdHNcdTAwMjI6ZmFsc2UsXHUwMDIyQ29ybmVySGVhZGVyRXhpc3RzXHUwMDIyOmZhbHNlLFx1MDAyMk5vbkdWSGVhZGVyU2hhcGVFeGlzdHNcdTAwMjI6ZmFsc2UsXHUwMDIyVGhpcmRQYXJ0eUhlYWRl</vt:lpwstr>
  </property>
  <property fmtid="{D5CDD505-2E9C-101B-9397-08002B2CF9AE}" pid="17" name="GVData8">
    <vt:lpwstr>cnNcdTAwMjI6W10sXHUwMDIyRm9vdGVyTWV0YWRhdGFcdTAwMjI6XHUwMDIyXHUwMDIyLFx1MDAyMlRoaXJkUGFydHlGb290ZXJNZXRhZGF0YVx1MDAyMjpcdTAwMjJcdTAwMjIsXHUwMDIyR1ZGb290ZXJFeGlzdHNcdTAwMjI6ZmFsc2UsXHUwMDIyTm9uR1ZGb290</vt:lpwstr>
  </property>
  <property fmtid="{D5CDD505-2E9C-101B-9397-08002B2CF9AE}" pid="18" name="GVData9">
    <vt:lpwstr>ZXJFeGlzdHNcdTAwMjI6ZmFsc2UsXHUwMDIyQ29ybmVyRm9vdGVyRXhpc3RzXHUwMDIyOmZhbHNlLFx1MDAyMk5vbkdWRm9vdGVyU2hhcGVFeGlzdHNcdTAwMjI6ZmFsc2UsXHUwMDIyVGhpcmRQYXJ0eUZvb3RlcnNcdTAwMjI6W10sXHUwMDIyV2F0ZXJtYXJrTWV0</vt:lpwstr>
  </property>
  <property fmtid="{D5CDD505-2E9C-101B-9397-08002B2CF9AE}" pid="19" name="GVData10">
    <vt:lpwstr>YWRhdGFcdTAwMjI6XHUwMDIyXHUwMDIyLFx1MDAyMldhdGVybWFya0V4aXN0c1x1MDAyMjpmYWxzZSxcdTAwMjJQb3dlcnBvaW50VGl0bGVNZXRhZGF0YVx1MDAyMjpudWxsLFx1MDAyMlBvd2VycG9pbnRTdWJ0aXRsZU1ldGFkYXRhXHUwMDIyOm51bGwsXHUwMDIy</vt:lpwstr>
  </property>
  <property fmtid="{D5CDD505-2E9C-101B-9397-08002B2CF9AE}" pid="20" name="GVData11">
    <vt:lpwstr>VGhpcmRQYXJ0eU1ldGFkYXRhRm91bmRcdTAwMjI6ZmFsc2V9Ig0KfQ==</vt:lpwstr>
  </property>
  <property fmtid="{D5CDD505-2E9C-101B-9397-08002B2CF9AE}" pid="21" name="GVData12">
    <vt:lpwstr>(end)</vt:lpwstr>
  </property>
</Properties>
</file>